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9C" w:rsidRPr="001E439C" w:rsidRDefault="001E439C" w:rsidP="001E439C">
      <w:pPr>
        <w:spacing w:after="24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Ogłoszenie nr 657198-N-2018 z dnia 2018-12-04 r. </w:t>
      </w:r>
    </w:p>
    <w:p w:rsidR="001E439C" w:rsidRPr="001E439C" w:rsidRDefault="001E439C" w:rsidP="001E439C">
      <w:pPr>
        <w:spacing w:after="0" w:line="240" w:lineRule="auto"/>
        <w:jc w:val="center"/>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Szpital Specjalistyczny Nr 1: Zakup i dostawa materiałów opatrunkowych i </w:t>
      </w:r>
      <w:proofErr w:type="spellStart"/>
      <w:r w:rsidRPr="001E439C">
        <w:rPr>
          <w:rFonts w:ascii="Times New Roman" w:eastAsia="Times New Roman" w:hAnsi="Times New Roman" w:cs="Times New Roman"/>
          <w:sz w:val="24"/>
          <w:szCs w:val="24"/>
          <w:lang w:eastAsia="pl-PL"/>
        </w:rPr>
        <w:t>obłożeń</w:t>
      </w:r>
      <w:proofErr w:type="spellEnd"/>
      <w:r w:rsidRPr="001E439C">
        <w:rPr>
          <w:rFonts w:ascii="Times New Roman" w:eastAsia="Times New Roman" w:hAnsi="Times New Roman" w:cs="Times New Roman"/>
          <w:sz w:val="24"/>
          <w:szCs w:val="24"/>
          <w:lang w:eastAsia="pl-PL"/>
        </w:rPr>
        <w:t xml:space="preserve"> operacyjnych</w:t>
      </w:r>
      <w:r w:rsidRPr="001E439C">
        <w:rPr>
          <w:rFonts w:ascii="Times New Roman" w:eastAsia="Times New Roman" w:hAnsi="Times New Roman" w:cs="Times New Roman"/>
          <w:sz w:val="24"/>
          <w:szCs w:val="24"/>
          <w:lang w:eastAsia="pl-PL"/>
        </w:rPr>
        <w:br/>
        <w:t xml:space="preserve">OGŁOSZENIE O ZAMÓWIENIU - Dostawy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Zamieszczanie ogłoszenia:</w:t>
      </w:r>
      <w:r w:rsidRPr="001E439C">
        <w:rPr>
          <w:rFonts w:ascii="Times New Roman" w:eastAsia="Times New Roman" w:hAnsi="Times New Roman" w:cs="Times New Roman"/>
          <w:sz w:val="24"/>
          <w:szCs w:val="24"/>
          <w:lang w:eastAsia="pl-PL"/>
        </w:rPr>
        <w:t xml:space="preserve"> Zamieszczanie obowiązkowe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Ogłoszenie dotyczy:</w:t>
      </w:r>
      <w:r w:rsidRPr="001E439C">
        <w:rPr>
          <w:rFonts w:ascii="Times New Roman" w:eastAsia="Times New Roman" w:hAnsi="Times New Roman" w:cs="Times New Roman"/>
          <w:sz w:val="24"/>
          <w:szCs w:val="24"/>
          <w:lang w:eastAsia="pl-PL"/>
        </w:rPr>
        <w:t xml:space="preserve"> Zamówienia publicznego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Nie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Nazwa projektu lub programu</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Nie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E439C">
        <w:rPr>
          <w:rFonts w:ascii="Times New Roman" w:eastAsia="Times New Roman" w:hAnsi="Times New Roman" w:cs="Times New Roman"/>
          <w:sz w:val="24"/>
          <w:szCs w:val="24"/>
          <w:lang w:eastAsia="pl-PL"/>
        </w:rPr>
        <w:t>Pzp</w:t>
      </w:r>
      <w:proofErr w:type="spellEnd"/>
      <w:r w:rsidRPr="001E439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E439C">
        <w:rPr>
          <w:rFonts w:ascii="Times New Roman" w:eastAsia="Times New Roman" w:hAnsi="Times New Roman" w:cs="Times New Roman"/>
          <w:sz w:val="24"/>
          <w:szCs w:val="24"/>
          <w:lang w:eastAsia="pl-PL"/>
        </w:rPr>
        <w:br/>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u w:val="single"/>
          <w:lang w:eastAsia="pl-PL"/>
        </w:rPr>
        <w:t>SEKCJA I: ZAMAWIAJĄCY</w:t>
      </w:r>
      <w:r w:rsidRPr="001E439C">
        <w:rPr>
          <w:rFonts w:ascii="Times New Roman" w:eastAsia="Times New Roman" w:hAnsi="Times New Roman" w:cs="Times New Roman"/>
          <w:sz w:val="24"/>
          <w:szCs w:val="24"/>
          <w:lang w:eastAsia="pl-PL"/>
        </w:rPr>
        <w:t xml:space="preserv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 xml:space="preserve">Postępowanie przeprowadza centralny zamawiający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Nie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Nie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Informacje na temat podmiotu któremu zamawiający powierzył/powierzyli prowadzenie postępowania:</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Postępowanie jest przeprowadzane wspólnie przez zamawiających</w:t>
      </w:r>
      <w:r w:rsidRPr="001E439C">
        <w:rPr>
          <w:rFonts w:ascii="Times New Roman" w:eastAsia="Times New Roman" w:hAnsi="Times New Roman" w:cs="Times New Roman"/>
          <w:sz w:val="24"/>
          <w:szCs w:val="24"/>
          <w:lang w:eastAsia="pl-PL"/>
        </w:rPr>
        <w:t xml:space="preserv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Nie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Nie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Informacje dodatkowe:</w:t>
      </w:r>
      <w:r w:rsidRPr="001E439C">
        <w:rPr>
          <w:rFonts w:ascii="Times New Roman" w:eastAsia="Times New Roman" w:hAnsi="Times New Roman" w:cs="Times New Roman"/>
          <w:sz w:val="24"/>
          <w:szCs w:val="24"/>
          <w:lang w:eastAsia="pl-PL"/>
        </w:rPr>
        <w:t xml:space="preserv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 xml:space="preserve">I. 1) NAZWA I ADRES: </w:t>
      </w:r>
      <w:r w:rsidRPr="001E439C">
        <w:rPr>
          <w:rFonts w:ascii="Times New Roman" w:eastAsia="Times New Roman" w:hAnsi="Times New Roman" w:cs="Times New Roman"/>
          <w:sz w:val="24"/>
          <w:szCs w:val="24"/>
          <w:lang w:eastAsia="pl-PL"/>
        </w:rPr>
        <w:t xml:space="preserve">Szpital Specjalistyczny Nr 1, krajowy numer identyfikacyjny 27023584000000, ul. ul. Żeromskiego  7 , 41902   Bytom, woj. śląskie, państwo Polska, tel. 032 3963266, 3863332, e-mail zampub@szpital1.bytom.pl, faks 322 816 765. </w:t>
      </w:r>
      <w:r w:rsidRPr="001E439C">
        <w:rPr>
          <w:rFonts w:ascii="Times New Roman" w:eastAsia="Times New Roman" w:hAnsi="Times New Roman" w:cs="Times New Roman"/>
          <w:sz w:val="24"/>
          <w:szCs w:val="24"/>
          <w:lang w:eastAsia="pl-PL"/>
        </w:rPr>
        <w:br/>
        <w:t xml:space="preserve">Adres strony internetowej (URL): www.szpital1.bytom.pl </w:t>
      </w:r>
      <w:r w:rsidRPr="001E439C">
        <w:rPr>
          <w:rFonts w:ascii="Times New Roman" w:eastAsia="Times New Roman" w:hAnsi="Times New Roman" w:cs="Times New Roman"/>
          <w:sz w:val="24"/>
          <w:szCs w:val="24"/>
          <w:lang w:eastAsia="pl-PL"/>
        </w:rPr>
        <w:br/>
        <w:t xml:space="preserve">Adres profilu nabywcy: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 xml:space="preserve">I. 2) RODZAJ ZAMAWIAJĄCEGO: </w:t>
      </w:r>
      <w:r w:rsidRPr="001E439C">
        <w:rPr>
          <w:rFonts w:ascii="Times New Roman" w:eastAsia="Times New Roman" w:hAnsi="Times New Roman" w:cs="Times New Roman"/>
          <w:sz w:val="24"/>
          <w:szCs w:val="24"/>
          <w:lang w:eastAsia="pl-PL"/>
        </w:rPr>
        <w:t xml:space="preserve">Inny (proszę określić): </w:t>
      </w:r>
      <w:r w:rsidRPr="001E439C">
        <w:rPr>
          <w:rFonts w:ascii="Times New Roman" w:eastAsia="Times New Roman" w:hAnsi="Times New Roman" w:cs="Times New Roman"/>
          <w:sz w:val="24"/>
          <w:szCs w:val="24"/>
          <w:lang w:eastAsia="pl-PL"/>
        </w:rPr>
        <w:br/>
        <w:t xml:space="preserve">Samodzielny publiczny zakład opieki zdrowotnej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 xml:space="preserve">I.3) WSPÓLNE UDZIELANIE ZAMÓWIENIA </w:t>
      </w:r>
      <w:r w:rsidRPr="001E439C">
        <w:rPr>
          <w:rFonts w:ascii="Times New Roman" w:eastAsia="Times New Roman" w:hAnsi="Times New Roman" w:cs="Times New Roman"/>
          <w:b/>
          <w:bCs/>
          <w:i/>
          <w:iCs/>
          <w:sz w:val="24"/>
          <w:szCs w:val="24"/>
          <w:lang w:eastAsia="pl-PL"/>
        </w:rPr>
        <w:t>(jeżeli dotyczy)</w:t>
      </w:r>
      <w:r w:rsidRPr="001E439C">
        <w:rPr>
          <w:rFonts w:ascii="Times New Roman" w:eastAsia="Times New Roman" w:hAnsi="Times New Roman" w:cs="Times New Roman"/>
          <w:b/>
          <w:bCs/>
          <w:sz w:val="24"/>
          <w:szCs w:val="24"/>
          <w:lang w:eastAsia="pl-PL"/>
        </w:rPr>
        <w:t xml:space="preserv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E439C">
        <w:rPr>
          <w:rFonts w:ascii="Times New Roman" w:eastAsia="Times New Roman" w:hAnsi="Times New Roman" w:cs="Times New Roman"/>
          <w:sz w:val="24"/>
          <w:szCs w:val="24"/>
          <w:lang w:eastAsia="pl-PL"/>
        </w:rPr>
        <w:br/>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 xml:space="preserve">I.4) KOMUNIKACJA: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E439C">
        <w:rPr>
          <w:rFonts w:ascii="Times New Roman" w:eastAsia="Times New Roman" w:hAnsi="Times New Roman" w:cs="Times New Roman"/>
          <w:sz w:val="24"/>
          <w:szCs w:val="24"/>
          <w:lang w:eastAsia="pl-PL"/>
        </w:rPr>
        <w:t xml:space="preserv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Nie </w:t>
      </w:r>
      <w:r w:rsidRPr="001E439C">
        <w:rPr>
          <w:rFonts w:ascii="Times New Roman" w:eastAsia="Times New Roman" w:hAnsi="Times New Roman" w:cs="Times New Roman"/>
          <w:sz w:val="24"/>
          <w:szCs w:val="24"/>
          <w:lang w:eastAsia="pl-PL"/>
        </w:rPr>
        <w:br/>
        <w:t xml:space="preserve">www.szpital1.bytom.pl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Nie </w:t>
      </w:r>
      <w:r w:rsidRPr="001E439C">
        <w:rPr>
          <w:rFonts w:ascii="Times New Roman" w:eastAsia="Times New Roman" w:hAnsi="Times New Roman" w:cs="Times New Roman"/>
          <w:sz w:val="24"/>
          <w:szCs w:val="24"/>
          <w:lang w:eastAsia="pl-PL"/>
        </w:rPr>
        <w:br/>
        <w:t xml:space="preserve">www.szpital1.bytom.pl/bip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Nie </w:t>
      </w:r>
      <w:r w:rsidRPr="001E439C">
        <w:rPr>
          <w:rFonts w:ascii="Times New Roman" w:eastAsia="Times New Roman" w:hAnsi="Times New Roman" w:cs="Times New Roman"/>
          <w:sz w:val="24"/>
          <w:szCs w:val="24"/>
          <w:lang w:eastAsia="pl-PL"/>
        </w:rPr>
        <w:br/>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Oferty lub wnioski o dopuszczenie do udziału w postępowaniu należy przesyłać:</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Elektronicznie</w:t>
      </w:r>
      <w:r w:rsidRPr="001E439C">
        <w:rPr>
          <w:rFonts w:ascii="Times New Roman" w:eastAsia="Times New Roman" w:hAnsi="Times New Roman" w:cs="Times New Roman"/>
          <w:sz w:val="24"/>
          <w:szCs w:val="24"/>
          <w:lang w:eastAsia="pl-PL"/>
        </w:rPr>
        <w:t xml:space="preserv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Nie </w:t>
      </w:r>
      <w:r w:rsidRPr="001E439C">
        <w:rPr>
          <w:rFonts w:ascii="Times New Roman" w:eastAsia="Times New Roman" w:hAnsi="Times New Roman" w:cs="Times New Roman"/>
          <w:sz w:val="24"/>
          <w:szCs w:val="24"/>
          <w:lang w:eastAsia="pl-PL"/>
        </w:rPr>
        <w:br/>
        <w:t xml:space="preserve">adres </w:t>
      </w:r>
      <w:r w:rsidRPr="001E439C">
        <w:rPr>
          <w:rFonts w:ascii="Times New Roman" w:eastAsia="Times New Roman" w:hAnsi="Times New Roman" w:cs="Times New Roman"/>
          <w:sz w:val="24"/>
          <w:szCs w:val="24"/>
          <w:lang w:eastAsia="pl-PL"/>
        </w:rPr>
        <w:br/>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t xml:space="preserve">Nie </w:t>
      </w:r>
      <w:r w:rsidRPr="001E439C">
        <w:rPr>
          <w:rFonts w:ascii="Times New Roman" w:eastAsia="Times New Roman" w:hAnsi="Times New Roman" w:cs="Times New Roman"/>
          <w:sz w:val="24"/>
          <w:szCs w:val="24"/>
          <w:lang w:eastAsia="pl-PL"/>
        </w:rPr>
        <w:br/>
        <w:t xml:space="preserve">Inny sposób: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t xml:space="preserve">Nie </w:t>
      </w:r>
      <w:r w:rsidRPr="001E439C">
        <w:rPr>
          <w:rFonts w:ascii="Times New Roman" w:eastAsia="Times New Roman" w:hAnsi="Times New Roman" w:cs="Times New Roman"/>
          <w:sz w:val="24"/>
          <w:szCs w:val="24"/>
          <w:lang w:eastAsia="pl-PL"/>
        </w:rPr>
        <w:br/>
        <w:t xml:space="preserve">Inny sposób: </w:t>
      </w:r>
      <w:r w:rsidRPr="001E439C">
        <w:rPr>
          <w:rFonts w:ascii="Times New Roman" w:eastAsia="Times New Roman" w:hAnsi="Times New Roman" w:cs="Times New Roman"/>
          <w:sz w:val="24"/>
          <w:szCs w:val="24"/>
          <w:lang w:eastAsia="pl-PL"/>
        </w:rPr>
        <w:br/>
        <w:t xml:space="preserve">za </w:t>
      </w:r>
      <w:proofErr w:type="spellStart"/>
      <w:r w:rsidRPr="001E439C">
        <w:rPr>
          <w:rFonts w:ascii="Times New Roman" w:eastAsia="Times New Roman" w:hAnsi="Times New Roman" w:cs="Times New Roman"/>
          <w:sz w:val="24"/>
          <w:szCs w:val="24"/>
          <w:lang w:eastAsia="pl-PL"/>
        </w:rPr>
        <w:t>pośrenictwem</w:t>
      </w:r>
      <w:proofErr w:type="spellEnd"/>
      <w:r w:rsidRPr="001E439C">
        <w:rPr>
          <w:rFonts w:ascii="Times New Roman" w:eastAsia="Times New Roman" w:hAnsi="Times New Roman" w:cs="Times New Roman"/>
          <w:sz w:val="24"/>
          <w:szCs w:val="24"/>
          <w:lang w:eastAsia="pl-PL"/>
        </w:rPr>
        <w:t xml:space="preserve"> poczty, osobiście lub za pośrednictwem posłańca </w:t>
      </w:r>
      <w:r w:rsidRPr="001E439C">
        <w:rPr>
          <w:rFonts w:ascii="Times New Roman" w:eastAsia="Times New Roman" w:hAnsi="Times New Roman" w:cs="Times New Roman"/>
          <w:sz w:val="24"/>
          <w:szCs w:val="24"/>
          <w:lang w:eastAsia="pl-PL"/>
        </w:rPr>
        <w:br/>
        <w:t xml:space="preserve">Adres: </w:t>
      </w:r>
      <w:r w:rsidRPr="001E439C">
        <w:rPr>
          <w:rFonts w:ascii="Times New Roman" w:eastAsia="Times New Roman" w:hAnsi="Times New Roman" w:cs="Times New Roman"/>
          <w:sz w:val="24"/>
          <w:szCs w:val="24"/>
          <w:lang w:eastAsia="pl-PL"/>
        </w:rPr>
        <w:br/>
        <w:t xml:space="preserve">Szpital Specjalistyczny nr 1 ul. Żeromskiego 7 41-902 Bytom (blok III, piętro I Sekretariat)do dnia 12.12.2018 r. do godz. 09.30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lastRenderedPageBreak/>
        <w:br/>
      </w:r>
      <w:r w:rsidRPr="001E439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E439C">
        <w:rPr>
          <w:rFonts w:ascii="Times New Roman" w:eastAsia="Times New Roman" w:hAnsi="Times New Roman" w:cs="Times New Roman"/>
          <w:sz w:val="24"/>
          <w:szCs w:val="24"/>
          <w:lang w:eastAsia="pl-PL"/>
        </w:rPr>
        <w:t xml:space="preserv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Nie </w:t>
      </w:r>
      <w:r w:rsidRPr="001E439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E439C">
        <w:rPr>
          <w:rFonts w:ascii="Times New Roman" w:eastAsia="Times New Roman" w:hAnsi="Times New Roman" w:cs="Times New Roman"/>
          <w:sz w:val="24"/>
          <w:szCs w:val="24"/>
          <w:lang w:eastAsia="pl-PL"/>
        </w:rPr>
        <w:br/>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u w:val="single"/>
          <w:lang w:eastAsia="pl-PL"/>
        </w:rPr>
        <w:t xml:space="preserve">SEKCJA II: PRZEDMIOT ZAMÓWIENIA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II.1) Nazwa nadana zamówieniu przez zamawiającego: </w:t>
      </w:r>
      <w:r w:rsidRPr="001E439C">
        <w:rPr>
          <w:rFonts w:ascii="Times New Roman" w:eastAsia="Times New Roman" w:hAnsi="Times New Roman" w:cs="Times New Roman"/>
          <w:sz w:val="24"/>
          <w:szCs w:val="24"/>
          <w:lang w:eastAsia="pl-PL"/>
        </w:rPr>
        <w:t xml:space="preserve">Zakup i dostawa materiałów opatrunkowych i </w:t>
      </w:r>
      <w:proofErr w:type="spellStart"/>
      <w:r w:rsidRPr="001E439C">
        <w:rPr>
          <w:rFonts w:ascii="Times New Roman" w:eastAsia="Times New Roman" w:hAnsi="Times New Roman" w:cs="Times New Roman"/>
          <w:sz w:val="24"/>
          <w:szCs w:val="24"/>
          <w:lang w:eastAsia="pl-PL"/>
        </w:rPr>
        <w:t>obłożeń</w:t>
      </w:r>
      <w:proofErr w:type="spellEnd"/>
      <w:r w:rsidRPr="001E439C">
        <w:rPr>
          <w:rFonts w:ascii="Times New Roman" w:eastAsia="Times New Roman" w:hAnsi="Times New Roman" w:cs="Times New Roman"/>
          <w:sz w:val="24"/>
          <w:szCs w:val="24"/>
          <w:lang w:eastAsia="pl-PL"/>
        </w:rPr>
        <w:t xml:space="preserve"> operacyjnych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Numer referencyjny: </w:t>
      </w:r>
      <w:r w:rsidRPr="001E439C">
        <w:rPr>
          <w:rFonts w:ascii="Times New Roman" w:eastAsia="Times New Roman" w:hAnsi="Times New Roman" w:cs="Times New Roman"/>
          <w:sz w:val="24"/>
          <w:szCs w:val="24"/>
          <w:lang w:eastAsia="pl-PL"/>
        </w:rPr>
        <w:t xml:space="preserve">ZP/PN/19/2018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E439C" w:rsidRPr="001E439C" w:rsidRDefault="001E439C" w:rsidP="001E439C">
      <w:pPr>
        <w:spacing w:after="0" w:line="240" w:lineRule="auto"/>
        <w:jc w:val="both"/>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Nie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II.2) Rodzaj zamówienia: </w:t>
      </w:r>
      <w:r w:rsidRPr="001E439C">
        <w:rPr>
          <w:rFonts w:ascii="Times New Roman" w:eastAsia="Times New Roman" w:hAnsi="Times New Roman" w:cs="Times New Roman"/>
          <w:sz w:val="24"/>
          <w:szCs w:val="24"/>
          <w:lang w:eastAsia="pl-PL"/>
        </w:rPr>
        <w:t xml:space="preserve">Dostawy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II.3) Informacja o możliwości składania ofert częściowych</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t xml:space="preserve">Zamówienie podzielone jest na części: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Tak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Oferty lub wnioski o dopuszczenie do udziału w postępowaniu można składać w odniesieniu do:</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t xml:space="preserve">wszystkich części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II.4) Krótki opis przedmiotu zamówienia </w:t>
      </w:r>
      <w:r w:rsidRPr="001E439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E439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E439C">
        <w:rPr>
          <w:rFonts w:ascii="Times New Roman" w:eastAsia="Times New Roman" w:hAnsi="Times New Roman" w:cs="Times New Roman"/>
          <w:sz w:val="24"/>
          <w:szCs w:val="24"/>
          <w:lang w:eastAsia="pl-PL"/>
        </w:rPr>
        <w:t xml:space="preserve">Przedmiotem zamówienia jest zakup i dostawa materiałów opatrunkowych i </w:t>
      </w:r>
      <w:proofErr w:type="spellStart"/>
      <w:r w:rsidRPr="001E439C">
        <w:rPr>
          <w:rFonts w:ascii="Times New Roman" w:eastAsia="Times New Roman" w:hAnsi="Times New Roman" w:cs="Times New Roman"/>
          <w:sz w:val="24"/>
          <w:szCs w:val="24"/>
          <w:lang w:eastAsia="pl-PL"/>
        </w:rPr>
        <w:t>obłożeń</w:t>
      </w:r>
      <w:proofErr w:type="spellEnd"/>
      <w:r w:rsidRPr="001E439C">
        <w:rPr>
          <w:rFonts w:ascii="Times New Roman" w:eastAsia="Times New Roman" w:hAnsi="Times New Roman" w:cs="Times New Roman"/>
          <w:sz w:val="24"/>
          <w:szCs w:val="24"/>
          <w:lang w:eastAsia="pl-PL"/>
        </w:rPr>
        <w:t xml:space="preserve"> operacyjnych dla Szpitala Specjalistycznego Nr 1 w Bytomiu określona w pakietach od nr 1 do nr 5 stanowiących załączniki do SIWZ.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II.5) Główny kod CPV: </w:t>
      </w:r>
      <w:r w:rsidRPr="001E439C">
        <w:rPr>
          <w:rFonts w:ascii="Times New Roman" w:eastAsia="Times New Roman" w:hAnsi="Times New Roman" w:cs="Times New Roman"/>
          <w:sz w:val="24"/>
          <w:szCs w:val="24"/>
          <w:lang w:eastAsia="pl-PL"/>
        </w:rPr>
        <w:t xml:space="preserve">33140000-3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Dodatkowe kody CPV:</w:t>
      </w:r>
      <w:r w:rsidRPr="001E439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E439C" w:rsidRPr="001E439C" w:rsidTr="001E439C">
        <w:tc>
          <w:tcPr>
            <w:tcW w:w="0" w:type="auto"/>
            <w:tcBorders>
              <w:top w:val="single" w:sz="6" w:space="0" w:color="000000"/>
              <w:left w:val="single" w:sz="6" w:space="0" w:color="000000"/>
              <w:bottom w:val="single" w:sz="6" w:space="0" w:color="000000"/>
              <w:right w:val="single" w:sz="6" w:space="0" w:color="000000"/>
            </w:tcBorders>
            <w:vAlign w:val="center"/>
            <w:hideMark/>
          </w:tcPr>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Kod CPV</w:t>
            </w:r>
          </w:p>
        </w:tc>
      </w:tr>
      <w:tr w:rsidR="001E439C" w:rsidRPr="001E439C" w:rsidTr="001E439C">
        <w:tc>
          <w:tcPr>
            <w:tcW w:w="0" w:type="auto"/>
            <w:tcBorders>
              <w:top w:val="single" w:sz="6" w:space="0" w:color="000000"/>
              <w:left w:val="single" w:sz="6" w:space="0" w:color="000000"/>
              <w:bottom w:val="single" w:sz="6" w:space="0" w:color="000000"/>
              <w:right w:val="single" w:sz="6" w:space="0" w:color="000000"/>
            </w:tcBorders>
            <w:vAlign w:val="center"/>
            <w:hideMark/>
          </w:tcPr>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33141000-0</w:t>
            </w:r>
          </w:p>
        </w:tc>
      </w:tr>
      <w:tr w:rsidR="001E439C" w:rsidRPr="001E439C" w:rsidTr="001E439C">
        <w:tc>
          <w:tcPr>
            <w:tcW w:w="0" w:type="auto"/>
            <w:tcBorders>
              <w:top w:val="single" w:sz="6" w:space="0" w:color="000000"/>
              <w:left w:val="single" w:sz="6" w:space="0" w:color="000000"/>
              <w:bottom w:val="single" w:sz="6" w:space="0" w:color="000000"/>
              <w:right w:val="single" w:sz="6" w:space="0" w:color="000000"/>
            </w:tcBorders>
            <w:vAlign w:val="center"/>
            <w:hideMark/>
          </w:tcPr>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33141110-4</w:t>
            </w:r>
          </w:p>
        </w:tc>
      </w:tr>
    </w:tbl>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II.6) Całkowita wartość zamówienia </w:t>
      </w:r>
      <w:r w:rsidRPr="001E439C">
        <w:rPr>
          <w:rFonts w:ascii="Times New Roman" w:eastAsia="Times New Roman" w:hAnsi="Times New Roman" w:cs="Times New Roman"/>
          <w:i/>
          <w:iCs/>
          <w:sz w:val="24"/>
          <w:szCs w:val="24"/>
          <w:lang w:eastAsia="pl-PL"/>
        </w:rPr>
        <w:t>(jeżeli zamawiający podaje informacje o wartości zamówienia)</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t xml:space="preserve">Wartość bez VAT: </w:t>
      </w:r>
      <w:r w:rsidRPr="001E439C">
        <w:rPr>
          <w:rFonts w:ascii="Times New Roman" w:eastAsia="Times New Roman" w:hAnsi="Times New Roman" w:cs="Times New Roman"/>
          <w:sz w:val="24"/>
          <w:szCs w:val="24"/>
          <w:lang w:eastAsia="pl-PL"/>
        </w:rPr>
        <w:br/>
        <w:t xml:space="preserve">Waluta: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lastRenderedPageBreak/>
        <w:br/>
      </w:r>
      <w:r w:rsidRPr="001E439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E439C">
        <w:rPr>
          <w:rFonts w:ascii="Times New Roman" w:eastAsia="Times New Roman" w:hAnsi="Times New Roman" w:cs="Times New Roman"/>
          <w:sz w:val="24"/>
          <w:szCs w:val="24"/>
          <w:lang w:eastAsia="pl-PL"/>
        </w:rPr>
        <w:t xml:space="preserv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E439C">
        <w:rPr>
          <w:rFonts w:ascii="Times New Roman" w:eastAsia="Times New Roman" w:hAnsi="Times New Roman" w:cs="Times New Roman"/>
          <w:b/>
          <w:bCs/>
          <w:sz w:val="24"/>
          <w:szCs w:val="24"/>
          <w:lang w:eastAsia="pl-PL"/>
        </w:rPr>
        <w:t>Pzp</w:t>
      </w:r>
      <w:proofErr w:type="spellEnd"/>
      <w:r w:rsidRPr="001E439C">
        <w:rPr>
          <w:rFonts w:ascii="Times New Roman" w:eastAsia="Times New Roman" w:hAnsi="Times New Roman" w:cs="Times New Roman"/>
          <w:b/>
          <w:bCs/>
          <w:sz w:val="24"/>
          <w:szCs w:val="24"/>
          <w:lang w:eastAsia="pl-PL"/>
        </w:rPr>
        <w:t xml:space="preserve">: </w:t>
      </w:r>
      <w:r w:rsidRPr="001E439C">
        <w:rPr>
          <w:rFonts w:ascii="Times New Roman" w:eastAsia="Times New Roman" w:hAnsi="Times New Roman" w:cs="Times New Roman"/>
          <w:sz w:val="24"/>
          <w:szCs w:val="24"/>
          <w:lang w:eastAsia="pl-PL"/>
        </w:rPr>
        <w:t xml:space="preserve">Nie </w:t>
      </w:r>
      <w:r w:rsidRPr="001E439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E439C">
        <w:rPr>
          <w:rFonts w:ascii="Times New Roman" w:eastAsia="Times New Roman" w:hAnsi="Times New Roman" w:cs="Times New Roman"/>
          <w:sz w:val="24"/>
          <w:szCs w:val="24"/>
          <w:lang w:eastAsia="pl-PL"/>
        </w:rPr>
        <w:t>Pzp</w:t>
      </w:r>
      <w:proofErr w:type="spellEnd"/>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t>miesiącach:  12  </w:t>
      </w:r>
      <w:r w:rsidRPr="001E439C">
        <w:rPr>
          <w:rFonts w:ascii="Times New Roman" w:eastAsia="Times New Roman" w:hAnsi="Times New Roman" w:cs="Times New Roman"/>
          <w:i/>
          <w:iCs/>
          <w:sz w:val="24"/>
          <w:szCs w:val="24"/>
          <w:lang w:eastAsia="pl-PL"/>
        </w:rPr>
        <w:t xml:space="preserve"> lub </w:t>
      </w:r>
      <w:r w:rsidRPr="001E439C">
        <w:rPr>
          <w:rFonts w:ascii="Times New Roman" w:eastAsia="Times New Roman" w:hAnsi="Times New Roman" w:cs="Times New Roman"/>
          <w:b/>
          <w:bCs/>
          <w:sz w:val="24"/>
          <w:szCs w:val="24"/>
          <w:lang w:eastAsia="pl-PL"/>
        </w:rPr>
        <w:t>dniach:</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i/>
          <w:iCs/>
          <w:sz w:val="24"/>
          <w:szCs w:val="24"/>
          <w:lang w:eastAsia="pl-PL"/>
        </w:rPr>
        <w:t>lub</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data rozpoczęcia: </w:t>
      </w:r>
      <w:r w:rsidRPr="001E439C">
        <w:rPr>
          <w:rFonts w:ascii="Times New Roman" w:eastAsia="Times New Roman" w:hAnsi="Times New Roman" w:cs="Times New Roman"/>
          <w:sz w:val="24"/>
          <w:szCs w:val="24"/>
          <w:lang w:eastAsia="pl-PL"/>
        </w:rPr>
        <w:t> </w:t>
      </w:r>
      <w:r w:rsidRPr="001E439C">
        <w:rPr>
          <w:rFonts w:ascii="Times New Roman" w:eastAsia="Times New Roman" w:hAnsi="Times New Roman" w:cs="Times New Roman"/>
          <w:i/>
          <w:iCs/>
          <w:sz w:val="24"/>
          <w:szCs w:val="24"/>
          <w:lang w:eastAsia="pl-PL"/>
        </w:rPr>
        <w:t xml:space="preserve"> lub </w:t>
      </w:r>
      <w:r w:rsidRPr="001E439C">
        <w:rPr>
          <w:rFonts w:ascii="Times New Roman" w:eastAsia="Times New Roman" w:hAnsi="Times New Roman" w:cs="Times New Roman"/>
          <w:b/>
          <w:bCs/>
          <w:sz w:val="24"/>
          <w:szCs w:val="24"/>
          <w:lang w:eastAsia="pl-PL"/>
        </w:rPr>
        <w:t xml:space="preserve">zakończenia: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II.9) Informacje dodatkowe: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 xml:space="preserve">III.1) WARUNKI UDZIAŁU W POSTĘPOWANIU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t xml:space="preserve">Określenie warunków: Zamawiający uzna warunek za spełniony, jeżeli Wykonawca przedłoży oświadczenie potwierdzające dopuszczenie oferowanego asortymentu do obrotu i stosowania (zgodnie z ustawą o wyrobach medycznych z dnia 20 maja 2010 r.) – załącznik nr 10 do specyfikacji. </w:t>
      </w:r>
      <w:r w:rsidRPr="001E439C">
        <w:rPr>
          <w:rFonts w:ascii="Times New Roman" w:eastAsia="Times New Roman" w:hAnsi="Times New Roman" w:cs="Times New Roman"/>
          <w:sz w:val="24"/>
          <w:szCs w:val="24"/>
          <w:lang w:eastAsia="pl-PL"/>
        </w:rPr>
        <w:br/>
        <w:t xml:space="preserve">Informacje dodatkowe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III.1.2) Sytuacja finansowa lub ekonomiczna </w:t>
      </w:r>
      <w:r w:rsidRPr="001E439C">
        <w:rPr>
          <w:rFonts w:ascii="Times New Roman" w:eastAsia="Times New Roman" w:hAnsi="Times New Roman" w:cs="Times New Roman"/>
          <w:sz w:val="24"/>
          <w:szCs w:val="24"/>
          <w:lang w:eastAsia="pl-PL"/>
        </w:rPr>
        <w:br/>
        <w:t xml:space="preserve">Określenie warunków: </w:t>
      </w:r>
      <w:r w:rsidRPr="001E439C">
        <w:rPr>
          <w:rFonts w:ascii="Times New Roman" w:eastAsia="Times New Roman" w:hAnsi="Times New Roman" w:cs="Times New Roman"/>
          <w:sz w:val="24"/>
          <w:szCs w:val="24"/>
          <w:lang w:eastAsia="pl-PL"/>
        </w:rPr>
        <w:br/>
        <w:t xml:space="preserve">Informacje dodatkowe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III.1.3) Zdolność techniczna lub zawodowa </w:t>
      </w:r>
      <w:r w:rsidRPr="001E439C">
        <w:rPr>
          <w:rFonts w:ascii="Times New Roman" w:eastAsia="Times New Roman" w:hAnsi="Times New Roman" w:cs="Times New Roman"/>
          <w:sz w:val="24"/>
          <w:szCs w:val="24"/>
          <w:lang w:eastAsia="pl-PL"/>
        </w:rPr>
        <w:br/>
        <w:t xml:space="preserve">Określenie warunków: </w:t>
      </w:r>
      <w:r w:rsidRPr="001E439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E439C">
        <w:rPr>
          <w:rFonts w:ascii="Times New Roman" w:eastAsia="Times New Roman" w:hAnsi="Times New Roman" w:cs="Times New Roman"/>
          <w:sz w:val="24"/>
          <w:szCs w:val="24"/>
          <w:lang w:eastAsia="pl-PL"/>
        </w:rPr>
        <w:br/>
        <w:t xml:space="preserve">Informacje dodatkowe: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 xml:space="preserve">III.2) PODSTAWY WYKLUCZENIA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E439C">
        <w:rPr>
          <w:rFonts w:ascii="Times New Roman" w:eastAsia="Times New Roman" w:hAnsi="Times New Roman" w:cs="Times New Roman"/>
          <w:b/>
          <w:bCs/>
          <w:sz w:val="24"/>
          <w:szCs w:val="24"/>
          <w:lang w:eastAsia="pl-PL"/>
        </w:rPr>
        <w:t>Pzp</w:t>
      </w:r>
      <w:proofErr w:type="spellEnd"/>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E439C">
        <w:rPr>
          <w:rFonts w:ascii="Times New Roman" w:eastAsia="Times New Roman" w:hAnsi="Times New Roman" w:cs="Times New Roman"/>
          <w:b/>
          <w:bCs/>
          <w:sz w:val="24"/>
          <w:szCs w:val="24"/>
          <w:lang w:eastAsia="pl-PL"/>
        </w:rPr>
        <w:t>Pzp</w:t>
      </w:r>
      <w:proofErr w:type="spellEnd"/>
      <w:r w:rsidRPr="001E439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E439C">
        <w:rPr>
          <w:rFonts w:ascii="Times New Roman" w:eastAsia="Times New Roman" w:hAnsi="Times New Roman" w:cs="Times New Roman"/>
          <w:sz w:val="24"/>
          <w:szCs w:val="24"/>
          <w:lang w:eastAsia="pl-PL"/>
        </w:rPr>
        <w:t>Pzp</w:t>
      </w:r>
      <w:proofErr w:type="spellEnd"/>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E439C">
        <w:rPr>
          <w:rFonts w:ascii="Times New Roman" w:eastAsia="Times New Roman" w:hAnsi="Times New Roman" w:cs="Times New Roman"/>
          <w:sz w:val="24"/>
          <w:szCs w:val="24"/>
          <w:lang w:eastAsia="pl-PL"/>
        </w:rPr>
        <w:t>Pzp</w:t>
      </w:r>
      <w:proofErr w:type="spellEnd"/>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E439C">
        <w:rPr>
          <w:rFonts w:ascii="Times New Roman" w:eastAsia="Times New Roman" w:hAnsi="Times New Roman" w:cs="Times New Roman"/>
          <w:sz w:val="24"/>
          <w:szCs w:val="24"/>
          <w:lang w:eastAsia="pl-PL"/>
        </w:rPr>
        <w:t>Pzp</w:t>
      </w:r>
      <w:proofErr w:type="spellEnd"/>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1E439C">
        <w:rPr>
          <w:rFonts w:ascii="Times New Roman" w:eastAsia="Times New Roman" w:hAnsi="Times New Roman" w:cs="Times New Roman"/>
          <w:sz w:val="24"/>
          <w:szCs w:val="24"/>
          <w:lang w:eastAsia="pl-PL"/>
        </w:rPr>
        <w:t>Pzp</w:t>
      </w:r>
      <w:proofErr w:type="spellEnd"/>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E439C">
        <w:rPr>
          <w:rFonts w:ascii="Times New Roman" w:eastAsia="Times New Roman" w:hAnsi="Times New Roman" w:cs="Times New Roman"/>
          <w:sz w:val="24"/>
          <w:szCs w:val="24"/>
          <w:lang w:eastAsia="pl-PL"/>
        </w:rPr>
        <w:t>Pzp</w:t>
      </w:r>
      <w:proofErr w:type="spellEnd"/>
      <w:r w:rsidRPr="001E439C">
        <w:rPr>
          <w:rFonts w:ascii="Times New Roman" w:eastAsia="Times New Roman" w:hAnsi="Times New Roman" w:cs="Times New Roman"/>
          <w:sz w:val="24"/>
          <w:szCs w:val="24"/>
          <w:lang w:eastAsia="pl-PL"/>
        </w:rPr>
        <w:t xml:space="preserv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E439C">
        <w:rPr>
          <w:rFonts w:ascii="Times New Roman" w:eastAsia="Times New Roman" w:hAnsi="Times New Roman" w:cs="Times New Roman"/>
          <w:sz w:val="24"/>
          <w:szCs w:val="24"/>
          <w:lang w:eastAsia="pl-PL"/>
        </w:rPr>
        <w:br/>
        <w:t xml:space="preserve">Tak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Oświadczenie o spełnianiu kryteriów selekcji </w:t>
      </w:r>
      <w:r w:rsidRPr="001E439C">
        <w:rPr>
          <w:rFonts w:ascii="Times New Roman" w:eastAsia="Times New Roman" w:hAnsi="Times New Roman" w:cs="Times New Roman"/>
          <w:sz w:val="24"/>
          <w:szCs w:val="24"/>
          <w:lang w:eastAsia="pl-PL"/>
        </w:rPr>
        <w:br/>
        <w:t xml:space="preserve">Nie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oświadczenie o braku podstaw do wykluczenia (załącznik nr 7 specyfikacji);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III.5.1) W ZAKRESIE SPEŁNIANIA WARUNKÓW UDZIAŁU W POSTĘPOWANIU:</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t xml:space="preserve">- oświadczenie o spełnieniu warunków udziału w postępowaniu (załącznik nr 8 specyfikacji) - Oświadczenie Wykonawcy potwierdzające dopuszczenie oferowanego asortymentu do obrotu i stosowania (zgodnie z ustawą o wyrobach medycznych z dnia 20 maja 2010 r.) – załącznik nr 10 do specyfikacji. - Materiały informacyjno-handlowe w języku polskim, dotyczące przedmiotu zamówienia potwierdzające wymagane parametry (np. karta techniczna, oryginalne foldery, oświadczenie producenta) - Zaświadczenie podmiotu uprawnionego do kontroli jakości potwierdzającego, że dostarczane produkty odpowiadają określonym normom lub specyfikacjom technicznym, tj. certyfikat CE lub deklarację zgodności – dotyczy pakietu 1-4, -Zaświadczenie podmiotu uprawnionego do kontroli jakości potwierdzającego, że dostarczane produkty odpowiadają określonym normom lub specyfikacjom technicznym, tj. certyfikat procesu walidacji sterylizacji przez jednostkę niezależną od producenta – dotyczy pakietu nr 3 i nr 4. -Dokument potwierdzający dot. pakietu nr 3 Pozycja 4 – 11 I klasa palności wg 16CFR1610 -Dokument potwierdzający dot. pakietu nr 4 Pozycja 1-11 i pozycja 13,15 – I klasa palności wg 16CFR1610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III.5.2) W ZAKRESIE KRYTERIÓW SELEKCJI:</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 xml:space="preserve">III.7) INNE DOKUMENTY NIE WYMIENIONE W pkt III.3) - III.6)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Pełnomocnictwo osób podpisujących ofertę w imieniu Wykonawcy, udzielone przez osobę upoważnioną zgodnie z właściwym rejestrem. Należy dołączyć do oferty oryginał lub kopię poświadczoną za zgodność z oryginałem przez udzielającego pełnomocnictwa lub notariusza.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u w:val="single"/>
          <w:lang w:eastAsia="pl-PL"/>
        </w:rPr>
        <w:t xml:space="preserve">SEKCJA IV: PROCEDURA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 xml:space="preserve">IV.1) OPIS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IV.1.1) Tryb udzielenia zamówienia: </w:t>
      </w:r>
      <w:r w:rsidRPr="001E439C">
        <w:rPr>
          <w:rFonts w:ascii="Times New Roman" w:eastAsia="Times New Roman" w:hAnsi="Times New Roman" w:cs="Times New Roman"/>
          <w:sz w:val="24"/>
          <w:szCs w:val="24"/>
          <w:lang w:eastAsia="pl-PL"/>
        </w:rPr>
        <w:t xml:space="preserve">Przetarg nieograniczony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IV.1.2) Zamawiający żąda wniesienia wadium:</w:t>
      </w:r>
      <w:r w:rsidRPr="001E439C">
        <w:rPr>
          <w:rFonts w:ascii="Times New Roman" w:eastAsia="Times New Roman" w:hAnsi="Times New Roman" w:cs="Times New Roman"/>
          <w:sz w:val="24"/>
          <w:szCs w:val="24"/>
          <w:lang w:eastAsia="pl-PL"/>
        </w:rPr>
        <w:t xml:space="preserv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Nie </w:t>
      </w:r>
      <w:r w:rsidRPr="001E439C">
        <w:rPr>
          <w:rFonts w:ascii="Times New Roman" w:eastAsia="Times New Roman" w:hAnsi="Times New Roman" w:cs="Times New Roman"/>
          <w:sz w:val="24"/>
          <w:szCs w:val="24"/>
          <w:lang w:eastAsia="pl-PL"/>
        </w:rPr>
        <w:br/>
        <w:t xml:space="preserve">Informacja na temat wadium </w:t>
      </w:r>
      <w:r w:rsidRPr="001E439C">
        <w:rPr>
          <w:rFonts w:ascii="Times New Roman" w:eastAsia="Times New Roman" w:hAnsi="Times New Roman" w:cs="Times New Roman"/>
          <w:sz w:val="24"/>
          <w:szCs w:val="24"/>
          <w:lang w:eastAsia="pl-PL"/>
        </w:rPr>
        <w:br/>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lastRenderedPageBreak/>
        <w:br/>
      </w:r>
      <w:r w:rsidRPr="001E439C">
        <w:rPr>
          <w:rFonts w:ascii="Times New Roman" w:eastAsia="Times New Roman" w:hAnsi="Times New Roman" w:cs="Times New Roman"/>
          <w:b/>
          <w:bCs/>
          <w:sz w:val="24"/>
          <w:szCs w:val="24"/>
          <w:lang w:eastAsia="pl-PL"/>
        </w:rPr>
        <w:t>IV.1.3) Przewiduje się udzielenie zaliczek na poczet wykonania zamówienia:</w:t>
      </w:r>
      <w:r w:rsidRPr="001E439C">
        <w:rPr>
          <w:rFonts w:ascii="Times New Roman" w:eastAsia="Times New Roman" w:hAnsi="Times New Roman" w:cs="Times New Roman"/>
          <w:sz w:val="24"/>
          <w:szCs w:val="24"/>
          <w:lang w:eastAsia="pl-PL"/>
        </w:rPr>
        <w:t xml:space="preserv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Nie </w:t>
      </w:r>
      <w:r w:rsidRPr="001E439C">
        <w:rPr>
          <w:rFonts w:ascii="Times New Roman" w:eastAsia="Times New Roman" w:hAnsi="Times New Roman" w:cs="Times New Roman"/>
          <w:sz w:val="24"/>
          <w:szCs w:val="24"/>
          <w:lang w:eastAsia="pl-PL"/>
        </w:rPr>
        <w:br/>
        <w:t xml:space="preserve">Należy podać informacje na temat udzielania zaliczek: </w:t>
      </w:r>
      <w:r w:rsidRPr="001E439C">
        <w:rPr>
          <w:rFonts w:ascii="Times New Roman" w:eastAsia="Times New Roman" w:hAnsi="Times New Roman" w:cs="Times New Roman"/>
          <w:sz w:val="24"/>
          <w:szCs w:val="24"/>
          <w:lang w:eastAsia="pl-PL"/>
        </w:rPr>
        <w:br/>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Nie </w:t>
      </w:r>
      <w:r w:rsidRPr="001E439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E439C">
        <w:rPr>
          <w:rFonts w:ascii="Times New Roman" w:eastAsia="Times New Roman" w:hAnsi="Times New Roman" w:cs="Times New Roman"/>
          <w:sz w:val="24"/>
          <w:szCs w:val="24"/>
          <w:lang w:eastAsia="pl-PL"/>
        </w:rPr>
        <w:br/>
        <w:t xml:space="preserve">Nie </w:t>
      </w:r>
      <w:r w:rsidRPr="001E439C">
        <w:rPr>
          <w:rFonts w:ascii="Times New Roman" w:eastAsia="Times New Roman" w:hAnsi="Times New Roman" w:cs="Times New Roman"/>
          <w:sz w:val="24"/>
          <w:szCs w:val="24"/>
          <w:lang w:eastAsia="pl-PL"/>
        </w:rPr>
        <w:br/>
        <w:t xml:space="preserve">Informacje dodatkowe: </w:t>
      </w:r>
      <w:r w:rsidRPr="001E439C">
        <w:rPr>
          <w:rFonts w:ascii="Times New Roman" w:eastAsia="Times New Roman" w:hAnsi="Times New Roman" w:cs="Times New Roman"/>
          <w:sz w:val="24"/>
          <w:szCs w:val="24"/>
          <w:lang w:eastAsia="pl-PL"/>
        </w:rPr>
        <w:br/>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IV.1.5.) Wymaga się złożenia oferty wariantowej: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Nie </w:t>
      </w:r>
      <w:r w:rsidRPr="001E439C">
        <w:rPr>
          <w:rFonts w:ascii="Times New Roman" w:eastAsia="Times New Roman" w:hAnsi="Times New Roman" w:cs="Times New Roman"/>
          <w:sz w:val="24"/>
          <w:szCs w:val="24"/>
          <w:lang w:eastAsia="pl-PL"/>
        </w:rPr>
        <w:br/>
        <w:t xml:space="preserve">Dopuszcza się złożenie oferty wariantowej </w:t>
      </w:r>
      <w:r w:rsidRPr="001E439C">
        <w:rPr>
          <w:rFonts w:ascii="Times New Roman" w:eastAsia="Times New Roman" w:hAnsi="Times New Roman" w:cs="Times New Roman"/>
          <w:sz w:val="24"/>
          <w:szCs w:val="24"/>
          <w:lang w:eastAsia="pl-PL"/>
        </w:rPr>
        <w:br/>
        <w:t xml:space="preserve">Nie </w:t>
      </w:r>
      <w:r w:rsidRPr="001E439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E439C">
        <w:rPr>
          <w:rFonts w:ascii="Times New Roman" w:eastAsia="Times New Roman" w:hAnsi="Times New Roman" w:cs="Times New Roman"/>
          <w:sz w:val="24"/>
          <w:szCs w:val="24"/>
          <w:lang w:eastAsia="pl-PL"/>
        </w:rPr>
        <w:br/>
        <w:t xml:space="preserve">Nie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Liczba wykonawców   </w:t>
      </w:r>
      <w:r w:rsidRPr="001E439C">
        <w:rPr>
          <w:rFonts w:ascii="Times New Roman" w:eastAsia="Times New Roman" w:hAnsi="Times New Roman" w:cs="Times New Roman"/>
          <w:sz w:val="24"/>
          <w:szCs w:val="24"/>
          <w:lang w:eastAsia="pl-PL"/>
        </w:rPr>
        <w:br/>
        <w:t xml:space="preserve">Przewidywana minimalna liczba wykonawców </w:t>
      </w:r>
      <w:r w:rsidRPr="001E439C">
        <w:rPr>
          <w:rFonts w:ascii="Times New Roman" w:eastAsia="Times New Roman" w:hAnsi="Times New Roman" w:cs="Times New Roman"/>
          <w:sz w:val="24"/>
          <w:szCs w:val="24"/>
          <w:lang w:eastAsia="pl-PL"/>
        </w:rPr>
        <w:br/>
        <w:t xml:space="preserve">Maksymalna liczba wykonawców   </w:t>
      </w:r>
      <w:r w:rsidRPr="001E439C">
        <w:rPr>
          <w:rFonts w:ascii="Times New Roman" w:eastAsia="Times New Roman" w:hAnsi="Times New Roman" w:cs="Times New Roman"/>
          <w:sz w:val="24"/>
          <w:szCs w:val="24"/>
          <w:lang w:eastAsia="pl-PL"/>
        </w:rPr>
        <w:br/>
        <w:t xml:space="preserve">Kryteria selekcji wykonawców: </w:t>
      </w:r>
      <w:r w:rsidRPr="001E439C">
        <w:rPr>
          <w:rFonts w:ascii="Times New Roman" w:eastAsia="Times New Roman" w:hAnsi="Times New Roman" w:cs="Times New Roman"/>
          <w:sz w:val="24"/>
          <w:szCs w:val="24"/>
          <w:lang w:eastAsia="pl-PL"/>
        </w:rPr>
        <w:br/>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IV.1.7) Informacje na temat umowy ramowej lub dynamicznego systemu zakupów: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Umowa ramowa będzie zawarta: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t xml:space="preserve">Czy przewiduje się ograniczenie liczby uczestników umowy ramowej: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t xml:space="preserve">Przewidziana maksymalna liczba uczestników umowy ramowej: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t xml:space="preserve">Informacje dodatkowe: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t xml:space="preserve">Zamówienie obejmuje ustanowienie dynamicznego systemu zakupów: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t xml:space="preserve">Informacje dodatkowe: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t xml:space="preserve">W ramach umowy ramowej/dynamicznego systemu zakupów dopuszcza się złożenie ofert w </w:t>
      </w:r>
      <w:r w:rsidRPr="001E439C">
        <w:rPr>
          <w:rFonts w:ascii="Times New Roman" w:eastAsia="Times New Roman" w:hAnsi="Times New Roman" w:cs="Times New Roman"/>
          <w:sz w:val="24"/>
          <w:szCs w:val="24"/>
          <w:lang w:eastAsia="pl-PL"/>
        </w:rPr>
        <w:lastRenderedPageBreak/>
        <w:t xml:space="preserve">formie katalogów elektronicznych: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E439C">
        <w:rPr>
          <w:rFonts w:ascii="Times New Roman" w:eastAsia="Times New Roman" w:hAnsi="Times New Roman" w:cs="Times New Roman"/>
          <w:sz w:val="24"/>
          <w:szCs w:val="24"/>
          <w:lang w:eastAsia="pl-PL"/>
        </w:rPr>
        <w:br/>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IV.1.8) Aukcja elektroniczna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Przewidziane jest przeprowadzenie aukcji elektronicznej </w:t>
      </w:r>
      <w:r w:rsidRPr="001E439C">
        <w:rPr>
          <w:rFonts w:ascii="Times New Roman" w:eastAsia="Times New Roman" w:hAnsi="Times New Roman" w:cs="Times New Roman"/>
          <w:i/>
          <w:iCs/>
          <w:sz w:val="24"/>
          <w:szCs w:val="24"/>
          <w:lang w:eastAsia="pl-PL"/>
        </w:rPr>
        <w:t xml:space="preserve">(przetarg nieograniczony, przetarg ograniczony, negocjacje z ogłoszeniem) </w:t>
      </w:r>
      <w:r w:rsidRPr="001E439C">
        <w:rPr>
          <w:rFonts w:ascii="Times New Roman" w:eastAsia="Times New Roman" w:hAnsi="Times New Roman" w:cs="Times New Roman"/>
          <w:sz w:val="24"/>
          <w:szCs w:val="24"/>
          <w:lang w:eastAsia="pl-PL"/>
        </w:rPr>
        <w:t xml:space="preserve">Nie </w:t>
      </w:r>
      <w:r w:rsidRPr="001E439C">
        <w:rPr>
          <w:rFonts w:ascii="Times New Roman" w:eastAsia="Times New Roman" w:hAnsi="Times New Roman" w:cs="Times New Roman"/>
          <w:sz w:val="24"/>
          <w:szCs w:val="24"/>
          <w:lang w:eastAsia="pl-PL"/>
        </w:rPr>
        <w:br/>
        <w:t xml:space="preserve">Należy podać adres strony internetowej, na której aukcja będzie prowadzona: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E439C">
        <w:rPr>
          <w:rFonts w:ascii="Times New Roman" w:eastAsia="Times New Roman" w:hAnsi="Times New Roman" w:cs="Times New Roman"/>
          <w:sz w:val="24"/>
          <w:szCs w:val="24"/>
          <w:lang w:eastAsia="pl-PL"/>
        </w:rPr>
        <w:br/>
        <w:t xml:space="preserve">Informacje dotyczące przebiegu aukcji elektronicznej: </w:t>
      </w:r>
      <w:r w:rsidRPr="001E439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E439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E439C">
        <w:rPr>
          <w:rFonts w:ascii="Times New Roman" w:eastAsia="Times New Roman" w:hAnsi="Times New Roman" w:cs="Times New Roman"/>
          <w:sz w:val="24"/>
          <w:szCs w:val="24"/>
          <w:lang w:eastAsia="pl-PL"/>
        </w:rPr>
        <w:br/>
        <w:t xml:space="preserve">Wymagania dotyczące rejestracji i identyfikacji wykonawców w aukcji elektronicznej: </w:t>
      </w:r>
      <w:r w:rsidRPr="001E439C">
        <w:rPr>
          <w:rFonts w:ascii="Times New Roman" w:eastAsia="Times New Roman" w:hAnsi="Times New Roman" w:cs="Times New Roman"/>
          <w:sz w:val="24"/>
          <w:szCs w:val="24"/>
          <w:lang w:eastAsia="pl-PL"/>
        </w:rPr>
        <w:br/>
        <w:t xml:space="preserve">Informacje o liczbie etapów aukcji elektronicznej i czasie ich trwania: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br/>
        <w:t xml:space="preserve">Czas trwania: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E439C">
        <w:rPr>
          <w:rFonts w:ascii="Times New Roman" w:eastAsia="Times New Roman" w:hAnsi="Times New Roman" w:cs="Times New Roman"/>
          <w:sz w:val="24"/>
          <w:szCs w:val="24"/>
          <w:lang w:eastAsia="pl-PL"/>
        </w:rPr>
        <w:br/>
        <w:t xml:space="preserve">Warunki zamknięcia aukcji elektronicznej: </w:t>
      </w:r>
      <w:r w:rsidRPr="001E439C">
        <w:rPr>
          <w:rFonts w:ascii="Times New Roman" w:eastAsia="Times New Roman" w:hAnsi="Times New Roman" w:cs="Times New Roman"/>
          <w:sz w:val="24"/>
          <w:szCs w:val="24"/>
          <w:lang w:eastAsia="pl-PL"/>
        </w:rPr>
        <w:br/>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IV.2) KRYTERIA OCENY OFERT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IV.2.1) Kryteria oceny ofert: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IV.2.2) Kryteria</w:t>
      </w:r>
      <w:r w:rsidRPr="001E439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1E439C" w:rsidRPr="001E439C" w:rsidTr="001E439C">
        <w:tc>
          <w:tcPr>
            <w:tcW w:w="0" w:type="auto"/>
            <w:tcBorders>
              <w:top w:val="single" w:sz="6" w:space="0" w:color="000000"/>
              <w:left w:val="single" w:sz="6" w:space="0" w:color="000000"/>
              <w:bottom w:val="single" w:sz="6" w:space="0" w:color="000000"/>
              <w:right w:val="single" w:sz="6" w:space="0" w:color="000000"/>
            </w:tcBorders>
            <w:vAlign w:val="center"/>
            <w:hideMark/>
          </w:tcPr>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Znaczenie</w:t>
            </w:r>
          </w:p>
        </w:tc>
      </w:tr>
      <w:tr w:rsidR="001E439C" w:rsidRPr="001E439C" w:rsidTr="001E439C">
        <w:tc>
          <w:tcPr>
            <w:tcW w:w="0" w:type="auto"/>
            <w:tcBorders>
              <w:top w:val="single" w:sz="6" w:space="0" w:color="000000"/>
              <w:left w:val="single" w:sz="6" w:space="0" w:color="000000"/>
              <w:bottom w:val="single" w:sz="6" w:space="0" w:color="000000"/>
              <w:right w:val="single" w:sz="6" w:space="0" w:color="000000"/>
            </w:tcBorders>
            <w:vAlign w:val="center"/>
            <w:hideMark/>
          </w:tcPr>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60,00</w:t>
            </w:r>
          </w:p>
        </w:tc>
      </w:tr>
      <w:tr w:rsidR="001E439C" w:rsidRPr="001E439C" w:rsidTr="001E439C">
        <w:tc>
          <w:tcPr>
            <w:tcW w:w="0" w:type="auto"/>
            <w:tcBorders>
              <w:top w:val="single" w:sz="6" w:space="0" w:color="000000"/>
              <w:left w:val="single" w:sz="6" w:space="0" w:color="000000"/>
              <w:bottom w:val="single" w:sz="6" w:space="0" w:color="000000"/>
              <w:right w:val="single" w:sz="6" w:space="0" w:color="000000"/>
            </w:tcBorders>
            <w:vAlign w:val="center"/>
            <w:hideMark/>
          </w:tcPr>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40,00</w:t>
            </w:r>
          </w:p>
        </w:tc>
      </w:tr>
    </w:tbl>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E439C">
        <w:rPr>
          <w:rFonts w:ascii="Times New Roman" w:eastAsia="Times New Roman" w:hAnsi="Times New Roman" w:cs="Times New Roman"/>
          <w:b/>
          <w:bCs/>
          <w:sz w:val="24"/>
          <w:szCs w:val="24"/>
          <w:lang w:eastAsia="pl-PL"/>
        </w:rPr>
        <w:t>Pzp</w:t>
      </w:r>
      <w:proofErr w:type="spellEnd"/>
      <w:r w:rsidRPr="001E439C">
        <w:rPr>
          <w:rFonts w:ascii="Times New Roman" w:eastAsia="Times New Roman" w:hAnsi="Times New Roman" w:cs="Times New Roman"/>
          <w:b/>
          <w:bCs/>
          <w:sz w:val="24"/>
          <w:szCs w:val="24"/>
          <w:lang w:eastAsia="pl-PL"/>
        </w:rPr>
        <w:t xml:space="preserve"> </w:t>
      </w:r>
      <w:r w:rsidRPr="001E439C">
        <w:rPr>
          <w:rFonts w:ascii="Times New Roman" w:eastAsia="Times New Roman" w:hAnsi="Times New Roman" w:cs="Times New Roman"/>
          <w:sz w:val="24"/>
          <w:szCs w:val="24"/>
          <w:lang w:eastAsia="pl-PL"/>
        </w:rPr>
        <w:t xml:space="preserve">(przetarg nieograniczony) </w:t>
      </w:r>
      <w:r w:rsidRPr="001E439C">
        <w:rPr>
          <w:rFonts w:ascii="Times New Roman" w:eastAsia="Times New Roman" w:hAnsi="Times New Roman" w:cs="Times New Roman"/>
          <w:sz w:val="24"/>
          <w:szCs w:val="24"/>
          <w:lang w:eastAsia="pl-PL"/>
        </w:rPr>
        <w:br/>
        <w:t xml:space="preserve">Tak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IV.3) Negocjacje z ogłoszeniem, dialog konkurencyjny, partnerstwo innowacyjne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IV.3.1) Informacje na temat negocjacji z ogłoszeniem</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t xml:space="preserve">Minimalne wymagania, które muszą spełniać wszystkie oferty: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E439C">
        <w:rPr>
          <w:rFonts w:ascii="Times New Roman" w:eastAsia="Times New Roman" w:hAnsi="Times New Roman" w:cs="Times New Roman"/>
          <w:sz w:val="24"/>
          <w:szCs w:val="24"/>
          <w:lang w:eastAsia="pl-PL"/>
        </w:rPr>
        <w:br/>
        <w:t xml:space="preserve">Przewidziany jest podział negocjacji na etapy w celu ograniczenia liczby ofert: </w:t>
      </w:r>
      <w:r w:rsidRPr="001E439C">
        <w:rPr>
          <w:rFonts w:ascii="Times New Roman" w:eastAsia="Times New Roman" w:hAnsi="Times New Roman" w:cs="Times New Roman"/>
          <w:sz w:val="24"/>
          <w:szCs w:val="24"/>
          <w:lang w:eastAsia="pl-PL"/>
        </w:rPr>
        <w:br/>
        <w:t xml:space="preserve">Należy podać informacje na temat etapów negocjacji (w tym liczbę etapów):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lastRenderedPageBreak/>
        <w:br/>
        <w:t xml:space="preserve">Informacje dodatkowe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IV.3.2) Informacje na temat dialogu konkurencyjnego</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t xml:space="preserve">Wstępny harmonogram postępowania: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t xml:space="preserve">Podział dialogu na etapy w celu ograniczenia liczby rozwiązań: </w:t>
      </w:r>
      <w:r w:rsidRPr="001E439C">
        <w:rPr>
          <w:rFonts w:ascii="Times New Roman" w:eastAsia="Times New Roman" w:hAnsi="Times New Roman" w:cs="Times New Roman"/>
          <w:sz w:val="24"/>
          <w:szCs w:val="24"/>
          <w:lang w:eastAsia="pl-PL"/>
        </w:rPr>
        <w:br/>
        <w:t xml:space="preserve">Należy podać informacje na temat etapów dialogu: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t xml:space="preserve">Informacje dodatkowe: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IV.3.3) Informacje na temat partnerstwa innowacyjnego</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t xml:space="preserve">Informacje dodatkowe: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IV.4) Licytacja elektroniczna </w:t>
      </w:r>
      <w:r w:rsidRPr="001E439C">
        <w:rPr>
          <w:rFonts w:ascii="Times New Roman" w:eastAsia="Times New Roman" w:hAnsi="Times New Roman" w:cs="Times New Roman"/>
          <w:sz w:val="24"/>
          <w:szCs w:val="24"/>
          <w:lang w:eastAsia="pl-PL"/>
        </w:rPr>
        <w:br/>
        <w:t xml:space="preserve">Adres strony internetowej, na której będzie prowadzona licytacja elektroniczna: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Informacje o liczbie etapów licytacji elektronicznej i czasie ich trwania: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Czas trwania: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Termin składania wniosków o dopuszczenie do udziału w licytacji elektronicznej: </w:t>
      </w:r>
      <w:r w:rsidRPr="001E439C">
        <w:rPr>
          <w:rFonts w:ascii="Times New Roman" w:eastAsia="Times New Roman" w:hAnsi="Times New Roman" w:cs="Times New Roman"/>
          <w:sz w:val="24"/>
          <w:szCs w:val="24"/>
          <w:lang w:eastAsia="pl-PL"/>
        </w:rPr>
        <w:br/>
        <w:t xml:space="preserve">Data: godzina: </w:t>
      </w:r>
      <w:r w:rsidRPr="001E439C">
        <w:rPr>
          <w:rFonts w:ascii="Times New Roman" w:eastAsia="Times New Roman" w:hAnsi="Times New Roman" w:cs="Times New Roman"/>
          <w:sz w:val="24"/>
          <w:szCs w:val="24"/>
          <w:lang w:eastAsia="pl-PL"/>
        </w:rPr>
        <w:br/>
        <w:t xml:space="preserve">Termin otwarcia licytacji elektronicznej: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t xml:space="preserve">Termin i warunki zamknięcia licytacji elektronicznej: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lang w:eastAsia="pl-PL"/>
        </w:rPr>
        <w:br/>
        <w:t xml:space="preserve">Informacje dodatkowe: </w:t>
      </w:r>
    </w:p>
    <w:p w:rsidR="001E439C" w:rsidRPr="001E439C" w:rsidRDefault="001E439C" w:rsidP="001E439C">
      <w:pPr>
        <w:spacing w:after="0" w:line="240" w:lineRule="auto"/>
        <w:rPr>
          <w:rFonts w:ascii="Times New Roman" w:eastAsia="Times New Roman" w:hAnsi="Times New Roman" w:cs="Times New Roman"/>
          <w:sz w:val="24"/>
          <w:szCs w:val="24"/>
          <w:lang w:eastAsia="pl-PL"/>
        </w:rPr>
      </w:pPr>
      <w:r w:rsidRPr="001E439C">
        <w:rPr>
          <w:rFonts w:ascii="Times New Roman" w:eastAsia="Times New Roman" w:hAnsi="Times New Roman" w:cs="Times New Roman"/>
          <w:b/>
          <w:bCs/>
          <w:sz w:val="24"/>
          <w:szCs w:val="24"/>
          <w:lang w:eastAsia="pl-PL"/>
        </w:rPr>
        <w:t>IV.5) ZMIANA UMOWY</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E439C">
        <w:rPr>
          <w:rFonts w:ascii="Times New Roman" w:eastAsia="Times New Roman" w:hAnsi="Times New Roman" w:cs="Times New Roman"/>
          <w:sz w:val="24"/>
          <w:szCs w:val="24"/>
          <w:lang w:eastAsia="pl-PL"/>
        </w:rPr>
        <w:t xml:space="preserve"> Tak </w:t>
      </w:r>
      <w:r w:rsidRPr="001E439C">
        <w:rPr>
          <w:rFonts w:ascii="Times New Roman" w:eastAsia="Times New Roman" w:hAnsi="Times New Roman" w:cs="Times New Roman"/>
          <w:sz w:val="24"/>
          <w:szCs w:val="24"/>
          <w:lang w:eastAsia="pl-PL"/>
        </w:rPr>
        <w:br/>
        <w:t xml:space="preserve">Należy wskazać zakres, charakter zmian oraz warunki wprowadzenia zmian: </w:t>
      </w:r>
      <w:r w:rsidRPr="001E439C">
        <w:rPr>
          <w:rFonts w:ascii="Times New Roman" w:eastAsia="Times New Roman" w:hAnsi="Times New Roman" w:cs="Times New Roman"/>
          <w:sz w:val="24"/>
          <w:szCs w:val="24"/>
          <w:lang w:eastAsia="pl-PL"/>
        </w:rPr>
        <w:br/>
        <w:t xml:space="preserve">W trakcie obowiązywania umowy strony dopuszczają zmiany cen w poniższym brzmieniu: a) zmianę cen jednostkowych asortymentu objętego umową w przypadku zmiany wielkości opakowania wprowadzonej przez producenta z zachowaniem zasady proporcjonalności w stosunku do ceny objętej umową. b) zmianę cen jednostkowych asortymentu objętego umową na cenę niższą niż ustalona w umowie z zastrzeżeniem warunków dotyczących ich jakości określonych w SIWZ c) zmiany stawki podatku VAT, przy czym zmianie ulegnie wyłącznie cena brutto, cena netto pozostanie bez zmian d) Zamawiający zastrzega sobie prawo zmiany zawartej umowy, gdy łączna wartość zmian jest mniejsza niż kwoty określone w przepisach wydanych na podstawie art. 11 ust. 8 i jest mniejsza od 10% wartości zamówienia określonej pierwotnie w umowie w przypadku zamówień na usługi lub dostawy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IV.6) INFORMACJE ADMINISTRACYJNE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IV.6.1) Sposób udostępniania informacji o charakterze poufnym </w:t>
      </w:r>
      <w:r w:rsidRPr="001E439C">
        <w:rPr>
          <w:rFonts w:ascii="Times New Roman" w:eastAsia="Times New Roman" w:hAnsi="Times New Roman" w:cs="Times New Roman"/>
          <w:i/>
          <w:iCs/>
          <w:sz w:val="24"/>
          <w:szCs w:val="24"/>
          <w:lang w:eastAsia="pl-PL"/>
        </w:rPr>
        <w:t xml:space="preserve">(jeżeli dotyczy):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Środki służące ochronie informacji o charakterze poufnym</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E439C">
        <w:rPr>
          <w:rFonts w:ascii="Times New Roman" w:eastAsia="Times New Roman" w:hAnsi="Times New Roman" w:cs="Times New Roman"/>
          <w:sz w:val="24"/>
          <w:szCs w:val="24"/>
          <w:lang w:eastAsia="pl-PL"/>
        </w:rPr>
        <w:br/>
        <w:t xml:space="preserve">Data: 2018-12-12, godzina: 09:30, </w:t>
      </w:r>
      <w:r w:rsidRPr="001E439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E439C">
        <w:rPr>
          <w:rFonts w:ascii="Times New Roman" w:eastAsia="Times New Roman" w:hAnsi="Times New Roman" w:cs="Times New Roman"/>
          <w:sz w:val="24"/>
          <w:szCs w:val="24"/>
          <w:lang w:eastAsia="pl-PL"/>
        </w:rPr>
        <w:br/>
        <w:t xml:space="preserve">Nie </w:t>
      </w:r>
      <w:r w:rsidRPr="001E439C">
        <w:rPr>
          <w:rFonts w:ascii="Times New Roman" w:eastAsia="Times New Roman" w:hAnsi="Times New Roman" w:cs="Times New Roman"/>
          <w:sz w:val="24"/>
          <w:szCs w:val="24"/>
          <w:lang w:eastAsia="pl-PL"/>
        </w:rPr>
        <w:br/>
        <w:t xml:space="preserve">Wskazać powody: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E439C">
        <w:rPr>
          <w:rFonts w:ascii="Times New Roman" w:eastAsia="Times New Roman" w:hAnsi="Times New Roman" w:cs="Times New Roman"/>
          <w:sz w:val="24"/>
          <w:szCs w:val="24"/>
          <w:lang w:eastAsia="pl-PL"/>
        </w:rPr>
        <w:br/>
        <w:t xml:space="preserve">&gt;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 xml:space="preserve">IV.6.3) Termin związania ofertą: </w:t>
      </w:r>
      <w:r w:rsidRPr="001E439C">
        <w:rPr>
          <w:rFonts w:ascii="Times New Roman" w:eastAsia="Times New Roman" w:hAnsi="Times New Roman" w:cs="Times New Roman"/>
          <w:sz w:val="24"/>
          <w:szCs w:val="24"/>
          <w:lang w:eastAsia="pl-PL"/>
        </w:rPr>
        <w:t xml:space="preserve">do: okres w dniach: 30 (od ostatecznego terminu składania ofert)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r>
      <w:r w:rsidRPr="001E439C">
        <w:rPr>
          <w:rFonts w:ascii="Times New Roman" w:eastAsia="Times New Roman" w:hAnsi="Times New Roman" w:cs="Times New Roman"/>
          <w:b/>
          <w:bCs/>
          <w:sz w:val="24"/>
          <w:szCs w:val="24"/>
          <w:lang w:eastAsia="pl-PL"/>
        </w:rPr>
        <w:t>IV.6.6) Informacje dodatkowe:</w:t>
      </w:r>
      <w:r w:rsidRPr="001E439C">
        <w:rPr>
          <w:rFonts w:ascii="Times New Roman" w:eastAsia="Times New Roman" w:hAnsi="Times New Roman" w:cs="Times New Roman"/>
          <w:sz w:val="24"/>
          <w:szCs w:val="24"/>
          <w:lang w:eastAsia="pl-PL"/>
        </w:rPr>
        <w:t xml:space="preserve"> </w:t>
      </w:r>
      <w:r w:rsidRPr="001E439C">
        <w:rPr>
          <w:rFonts w:ascii="Times New Roman" w:eastAsia="Times New Roman" w:hAnsi="Times New Roman" w:cs="Times New Roman"/>
          <w:sz w:val="24"/>
          <w:szCs w:val="24"/>
          <w:lang w:eastAsia="pl-PL"/>
        </w:rPr>
        <w:br/>
      </w:r>
    </w:p>
    <w:p w:rsidR="001E439C" w:rsidRPr="001E439C" w:rsidRDefault="001E439C" w:rsidP="00D039A0">
      <w:pPr>
        <w:spacing w:after="0" w:line="240" w:lineRule="auto"/>
        <w:jc w:val="center"/>
        <w:rPr>
          <w:rFonts w:ascii="Times New Roman" w:eastAsia="Times New Roman" w:hAnsi="Times New Roman" w:cs="Times New Roman"/>
          <w:sz w:val="24"/>
          <w:szCs w:val="24"/>
          <w:lang w:eastAsia="pl-PL"/>
        </w:rPr>
      </w:pPr>
      <w:r w:rsidRPr="001E439C">
        <w:rPr>
          <w:rFonts w:ascii="Times New Roman" w:eastAsia="Times New Roman" w:hAnsi="Times New Roman" w:cs="Times New Roman"/>
          <w:sz w:val="24"/>
          <w:szCs w:val="24"/>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E439C" w:rsidRPr="001E439C" w:rsidTr="001E439C">
        <w:trPr>
          <w:tblCellSpacing w:w="15" w:type="dxa"/>
        </w:trPr>
        <w:tc>
          <w:tcPr>
            <w:tcW w:w="0" w:type="auto"/>
            <w:vAlign w:val="center"/>
            <w:hideMark/>
          </w:tcPr>
          <w:p w:rsidR="001E439C" w:rsidRPr="001E439C" w:rsidRDefault="001E439C" w:rsidP="001E439C">
            <w:pPr>
              <w:spacing w:after="0" w:line="240" w:lineRule="auto"/>
              <w:rPr>
                <w:rFonts w:ascii="Times New Roman" w:eastAsia="Times New Roman" w:hAnsi="Times New Roman" w:cs="Times New Roman"/>
                <w:sz w:val="24"/>
                <w:szCs w:val="24"/>
                <w:lang w:eastAsia="pl-PL"/>
              </w:rPr>
            </w:pPr>
          </w:p>
        </w:tc>
      </w:tr>
    </w:tbl>
    <w:p w:rsidR="008A16CE" w:rsidRDefault="008A16CE">
      <w:bookmarkStart w:id="0" w:name="_GoBack"/>
      <w:bookmarkEnd w:id="0"/>
    </w:p>
    <w:sectPr w:rsidR="008A1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9C"/>
    <w:rsid w:val="001E439C"/>
    <w:rsid w:val="008A16CE"/>
    <w:rsid w:val="00966E00"/>
    <w:rsid w:val="00D03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48483">
      <w:bodyDiv w:val="1"/>
      <w:marLeft w:val="0"/>
      <w:marRight w:val="0"/>
      <w:marTop w:val="0"/>
      <w:marBottom w:val="0"/>
      <w:divBdr>
        <w:top w:val="none" w:sz="0" w:space="0" w:color="auto"/>
        <w:left w:val="none" w:sz="0" w:space="0" w:color="auto"/>
        <w:bottom w:val="none" w:sz="0" w:space="0" w:color="auto"/>
        <w:right w:val="none" w:sz="0" w:space="0" w:color="auto"/>
      </w:divBdr>
      <w:divsChild>
        <w:div w:id="109860608">
          <w:marLeft w:val="0"/>
          <w:marRight w:val="0"/>
          <w:marTop w:val="0"/>
          <w:marBottom w:val="0"/>
          <w:divBdr>
            <w:top w:val="none" w:sz="0" w:space="0" w:color="auto"/>
            <w:left w:val="none" w:sz="0" w:space="0" w:color="auto"/>
            <w:bottom w:val="none" w:sz="0" w:space="0" w:color="auto"/>
            <w:right w:val="none" w:sz="0" w:space="0" w:color="auto"/>
          </w:divBdr>
          <w:divsChild>
            <w:div w:id="446432779">
              <w:marLeft w:val="0"/>
              <w:marRight w:val="0"/>
              <w:marTop w:val="0"/>
              <w:marBottom w:val="0"/>
              <w:divBdr>
                <w:top w:val="none" w:sz="0" w:space="0" w:color="auto"/>
                <w:left w:val="none" w:sz="0" w:space="0" w:color="auto"/>
                <w:bottom w:val="none" w:sz="0" w:space="0" w:color="auto"/>
                <w:right w:val="none" w:sz="0" w:space="0" w:color="auto"/>
              </w:divBdr>
            </w:div>
            <w:div w:id="1709064151">
              <w:marLeft w:val="0"/>
              <w:marRight w:val="0"/>
              <w:marTop w:val="0"/>
              <w:marBottom w:val="0"/>
              <w:divBdr>
                <w:top w:val="none" w:sz="0" w:space="0" w:color="auto"/>
                <w:left w:val="none" w:sz="0" w:space="0" w:color="auto"/>
                <w:bottom w:val="none" w:sz="0" w:space="0" w:color="auto"/>
                <w:right w:val="none" w:sz="0" w:space="0" w:color="auto"/>
              </w:divBdr>
            </w:div>
            <w:div w:id="715083548">
              <w:marLeft w:val="0"/>
              <w:marRight w:val="0"/>
              <w:marTop w:val="0"/>
              <w:marBottom w:val="0"/>
              <w:divBdr>
                <w:top w:val="none" w:sz="0" w:space="0" w:color="auto"/>
                <w:left w:val="none" w:sz="0" w:space="0" w:color="auto"/>
                <w:bottom w:val="none" w:sz="0" w:space="0" w:color="auto"/>
                <w:right w:val="none" w:sz="0" w:space="0" w:color="auto"/>
              </w:divBdr>
              <w:divsChild>
                <w:div w:id="1201943483">
                  <w:marLeft w:val="0"/>
                  <w:marRight w:val="0"/>
                  <w:marTop w:val="0"/>
                  <w:marBottom w:val="0"/>
                  <w:divBdr>
                    <w:top w:val="none" w:sz="0" w:space="0" w:color="auto"/>
                    <w:left w:val="none" w:sz="0" w:space="0" w:color="auto"/>
                    <w:bottom w:val="none" w:sz="0" w:space="0" w:color="auto"/>
                    <w:right w:val="none" w:sz="0" w:space="0" w:color="auto"/>
                  </w:divBdr>
                </w:div>
              </w:divsChild>
            </w:div>
            <w:div w:id="577861395">
              <w:marLeft w:val="0"/>
              <w:marRight w:val="0"/>
              <w:marTop w:val="0"/>
              <w:marBottom w:val="0"/>
              <w:divBdr>
                <w:top w:val="none" w:sz="0" w:space="0" w:color="auto"/>
                <w:left w:val="none" w:sz="0" w:space="0" w:color="auto"/>
                <w:bottom w:val="none" w:sz="0" w:space="0" w:color="auto"/>
                <w:right w:val="none" w:sz="0" w:space="0" w:color="auto"/>
              </w:divBdr>
              <w:divsChild>
                <w:div w:id="375660730">
                  <w:marLeft w:val="0"/>
                  <w:marRight w:val="0"/>
                  <w:marTop w:val="0"/>
                  <w:marBottom w:val="0"/>
                  <w:divBdr>
                    <w:top w:val="none" w:sz="0" w:space="0" w:color="auto"/>
                    <w:left w:val="none" w:sz="0" w:space="0" w:color="auto"/>
                    <w:bottom w:val="none" w:sz="0" w:space="0" w:color="auto"/>
                    <w:right w:val="none" w:sz="0" w:space="0" w:color="auto"/>
                  </w:divBdr>
                </w:div>
              </w:divsChild>
            </w:div>
            <w:div w:id="2081054606">
              <w:marLeft w:val="0"/>
              <w:marRight w:val="0"/>
              <w:marTop w:val="0"/>
              <w:marBottom w:val="0"/>
              <w:divBdr>
                <w:top w:val="none" w:sz="0" w:space="0" w:color="auto"/>
                <w:left w:val="none" w:sz="0" w:space="0" w:color="auto"/>
                <w:bottom w:val="none" w:sz="0" w:space="0" w:color="auto"/>
                <w:right w:val="none" w:sz="0" w:space="0" w:color="auto"/>
              </w:divBdr>
              <w:divsChild>
                <w:div w:id="911044121">
                  <w:marLeft w:val="0"/>
                  <w:marRight w:val="0"/>
                  <w:marTop w:val="0"/>
                  <w:marBottom w:val="0"/>
                  <w:divBdr>
                    <w:top w:val="none" w:sz="0" w:space="0" w:color="auto"/>
                    <w:left w:val="none" w:sz="0" w:space="0" w:color="auto"/>
                    <w:bottom w:val="none" w:sz="0" w:space="0" w:color="auto"/>
                    <w:right w:val="none" w:sz="0" w:space="0" w:color="auto"/>
                  </w:divBdr>
                </w:div>
                <w:div w:id="1796946330">
                  <w:marLeft w:val="0"/>
                  <w:marRight w:val="0"/>
                  <w:marTop w:val="0"/>
                  <w:marBottom w:val="0"/>
                  <w:divBdr>
                    <w:top w:val="none" w:sz="0" w:space="0" w:color="auto"/>
                    <w:left w:val="none" w:sz="0" w:space="0" w:color="auto"/>
                    <w:bottom w:val="none" w:sz="0" w:space="0" w:color="auto"/>
                    <w:right w:val="none" w:sz="0" w:space="0" w:color="auto"/>
                  </w:divBdr>
                </w:div>
                <w:div w:id="1943296895">
                  <w:marLeft w:val="0"/>
                  <w:marRight w:val="0"/>
                  <w:marTop w:val="0"/>
                  <w:marBottom w:val="0"/>
                  <w:divBdr>
                    <w:top w:val="none" w:sz="0" w:space="0" w:color="auto"/>
                    <w:left w:val="none" w:sz="0" w:space="0" w:color="auto"/>
                    <w:bottom w:val="none" w:sz="0" w:space="0" w:color="auto"/>
                    <w:right w:val="none" w:sz="0" w:space="0" w:color="auto"/>
                  </w:divBdr>
                </w:div>
                <w:div w:id="1031804379">
                  <w:marLeft w:val="0"/>
                  <w:marRight w:val="0"/>
                  <w:marTop w:val="0"/>
                  <w:marBottom w:val="0"/>
                  <w:divBdr>
                    <w:top w:val="none" w:sz="0" w:space="0" w:color="auto"/>
                    <w:left w:val="none" w:sz="0" w:space="0" w:color="auto"/>
                    <w:bottom w:val="none" w:sz="0" w:space="0" w:color="auto"/>
                    <w:right w:val="none" w:sz="0" w:space="0" w:color="auto"/>
                  </w:divBdr>
                </w:div>
              </w:divsChild>
            </w:div>
            <w:div w:id="1299340987">
              <w:marLeft w:val="0"/>
              <w:marRight w:val="0"/>
              <w:marTop w:val="0"/>
              <w:marBottom w:val="0"/>
              <w:divBdr>
                <w:top w:val="none" w:sz="0" w:space="0" w:color="auto"/>
                <w:left w:val="none" w:sz="0" w:space="0" w:color="auto"/>
                <w:bottom w:val="none" w:sz="0" w:space="0" w:color="auto"/>
                <w:right w:val="none" w:sz="0" w:space="0" w:color="auto"/>
              </w:divBdr>
              <w:divsChild>
                <w:div w:id="1918173505">
                  <w:marLeft w:val="0"/>
                  <w:marRight w:val="0"/>
                  <w:marTop w:val="0"/>
                  <w:marBottom w:val="0"/>
                  <w:divBdr>
                    <w:top w:val="none" w:sz="0" w:space="0" w:color="auto"/>
                    <w:left w:val="none" w:sz="0" w:space="0" w:color="auto"/>
                    <w:bottom w:val="none" w:sz="0" w:space="0" w:color="auto"/>
                    <w:right w:val="none" w:sz="0" w:space="0" w:color="auto"/>
                  </w:divBdr>
                </w:div>
                <w:div w:id="758139960">
                  <w:marLeft w:val="0"/>
                  <w:marRight w:val="0"/>
                  <w:marTop w:val="0"/>
                  <w:marBottom w:val="0"/>
                  <w:divBdr>
                    <w:top w:val="none" w:sz="0" w:space="0" w:color="auto"/>
                    <w:left w:val="none" w:sz="0" w:space="0" w:color="auto"/>
                    <w:bottom w:val="none" w:sz="0" w:space="0" w:color="auto"/>
                    <w:right w:val="none" w:sz="0" w:space="0" w:color="auto"/>
                  </w:divBdr>
                </w:div>
                <w:div w:id="639918962">
                  <w:marLeft w:val="0"/>
                  <w:marRight w:val="0"/>
                  <w:marTop w:val="0"/>
                  <w:marBottom w:val="0"/>
                  <w:divBdr>
                    <w:top w:val="none" w:sz="0" w:space="0" w:color="auto"/>
                    <w:left w:val="none" w:sz="0" w:space="0" w:color="auto"/>
                    <w:bottom w:val="none" w:sz="0" w:space="0" w:color="auto"/>
                    <w:right w:val="none" w:sz="0" w:space="0" w:color="auto"/>
                  </w:divBdr>
                </w:div>
                <w:div w:id="986010551">
                  <w:marLeft w:val="0"/>
                  <w:marRight w:val="0"/>
                  <w:marTop w:val="0"/>
                  <w:marBottom w:val="0"/>
                  <w:divBdr>
                    <w:top w:val="none" w:sz="0" w:space="0" w:color="auto"/>
                    <w:left w:val="none" w:sz="0" w:space="0" w:color="auto"/>
                    <w:bottom w:val="none" w:sz="0" w:space="0" w:color="auto"/>
                    <w:right w:val="none" w:sz="0" w:space="0" w:color="auto"/>
                  </w:divBdr>
                </w:div>
                <w:div w:id="944659101">
                  <w:marLeft w:val="0"/>
                  <w:marRight w:val="0"/>
                  <w:marTop w:val="0"/>
                  <w:marBottom w:val="0"/>
                  <w:divBdr>
                    <w:top w:val="none" w:sz="0" w:space="0" w:color="auto"/>
                    <w:left w:val="none" w:sz="0" w:space="0" w:color="auto"/>
                    <w:bottom w:val="none" w:sz="0" w:space="0" w:color="auto"/>
                    <w:right w:val="none" w:sz="0" w:space="0" w:color="auto"/>
                  </w:divBdr>
                </w:div>
                <w:div w:id="1692488035">
                  <w:marLeft w:val="0"/>
                  <w:marRight w:val="0"/>
                  <w:marTop w:val="0"/>
                  <w:marBottom w:val="0"/>
                  <w:divBdr>
                    <w:top w:val="none" w:sz="0" w:space="0" w:color="auto"/>
                    <w:left w:val="none" w:sz="0" w:space="0" w:color="auto"/>
                    <w:bottom w:val="none" w:sz="0" w:space="0" w:color="auto"/>
                    <w:right w:val="none" w:sz="0" w:space="0" w:color="auto"/>
                  </w:divBdr>
                </w:div>
                <w:div w:id="1668945003">
                  <w:marLeft w:val="0"/>
                  <w:marRight w:val="0"/>
                  <w:marTop w:val="0"/>
                  <w:marBottom w:val="0"/>
                  <w:divBdr>
                    <w:top w:val="none" w:sz="0" w:space="0" w:color="auto"/>
                    <w:left w:val="none" w:sz="0" w:space="0" w:color="auto"/>
                    <w:bottom w:val="none" w:sz="0" w:space="0" w:color="auto"/>
                    <w:right w:val="none" w:sz="0" w:space="0" w:color="auto"/>
                  </w:divBdr>
                </w:div>
              </w:divsChild>
            </w:div>
            <w:div w:id="2055500878">
              <w:marLeft w:val="0"/>
              <w:marRight w:val="0"/>
              <w:marTop w:val="0"/>
              <w:marBottom w:val="0"/>
              <w:divBdr>
                <w:top w:val="none" w:sz="0" w:space="0" w:color="auto"/>
                <w:left w:val="none" w:sz="0" w:space="0" w:color="auto"/>
                <w:bottom w:val="none" w:sz="0" w:space="0" w:color="auto"/>
                <w:right w:val="none" w:sz="0" w:space="0" w:color="auto"/>
              </w:divBdr>
              <w:divsChild>
                <w:div w:id="1199011458">
                  <w:marLeft w:val="0"/>
                  <w:marRight w:val="0"/>
                  <w:marTop w:val="0"/>
                  <w:marBottom w:val="0"/>
                  <w:divBdr>
                    <w:top w:val="none" w:sz="0" w:space="0" w:color="auto"/>
                    <w:left w:val="none" w:sz="0" w:space="0" w:color="auto"/>
                    <w:bottom w:val="none" w:sz="0" w:space="0" w:color="auto"/>
                    <w:right w:val="none" w:sz="0" w:space="0" w:color="auto"/>
                  </w:divBdr>
                </w:div>
                <w:div w:id="831607250">
                  <w:marLeft w:val="0"/>
                  <w:marRight w:val="0"/>
                  <w:marTop w:val="0"/>
                  <w:marBottom w:val="0"/>
                  <w:divBdr>
                    <w:top w:val="none" w:sz="0" w:space="0" w:color="auto"/>
                    <w:left w:val="none" w:sz="0" w:space="0" w:color="auto"/>
                    <w:bottom w:val="none" w:sz="0" w:space="0" w:color="auto"/>
                    <w:right w:val="none" w:sz="0" w:space="0" w:color="auto"/>
                  </w:divBdr>
                </w:div>
              </w:divsChild>
            </w:div>
            <w:div w:id="1740246209">
              <w:marLeft w:val="0"/>
              <w:marRight w:val="0"/>
              <w:marTop w:val="0"/>
              <w:marBottom w:val="0"/>
              <w:divBdr>
                <w:top w:val="none" w:sz="0" w:space="0" w:color="auto"/>
                <w:left w:val="none" w:sz="0" w:space="0" w:color="auto"/>
                <w:bottom w:val="none" w:sz="0" w:space="0" w:color="auto"/>
                <w:right w:val="none" w:sz="0" w:space="0" w:color="auto"/>
              </w:divBdr>
              <w:divsChild>
                <w:div w:id="187108971">
                  <w:marLeft w:val="0"/>
                  <w:marRight w:val="0"/>
                  <w:marTop w:val="0"/>
                  <w:marBottom w:val="0"/>
                  <w:divBdr>
                    <w:top w:val="none" w:sz="0" w:space="0" w:color="auto"/>
                    <w:left w:val="none" w:sz="0" w:space="0" w:color="auto"/>
                    <w:bottom w:val="none" w:sz="0" w:space="0" w:color="auto"/>
                    <w:right w:val="none" w:sz="0" w:space="0" w:color="auto"/>
                  </w:divBdr>
                </w:div>
                <w:div w:id="952251328">
                  <w:marLeft w:val="0"/>
                  <w:marRight w:val="0"/>
                  <w:marTop w:val="0"/>
                  <w:marBottom w:val="0"/>
                  <w:divBdr>
                    <w:top w:val="none" w:sz="0" w:space="0" w:color="auto"/>
                    <w:left w:val="none" w:sz="0" w:space="0" w:color="auto"/>
                    <w:bottom w:val="none" w:sz="0" w:space="0" w:color="auto"/>
                    <w:right w:val="none" w:sz="0" w:space="0" w:color="auto"/>
                  </w:divBdr>
                </w:div>
                <w:div w:id="1744598473">
                  <w:marLeft w:val="0"/>
                  <w:marRight w:val="0"/>
                  <w:marTop w:val="0"/>
                  <w:marBottom w:val="0"/>
                  <w:divBdr>
                    <w:top w:val="none" w:sz="0" w:space="0" w:color="auto"/>
                    <w:left w:val="none" w:sz="0" w:space="0" w:color="auto"/>
                    <w:bottom w:val="none" w:sz="0" w:space="0" w:color="auto"/>
                    <w:right w:val="none" w:sz="0" w:space="0" w:color="auto"/>
                  </w:divBdr>
                </w:div>
                <w:div w:id="1234244692">
                  <w:marLeft w:val="0"/>
                  <w:marRight w:val="0"/>
                  <w:marTop w:val="0"/>
                  <w:marBottom w:val="0"/>
                  <w:divBdr>
                    <w:top w:val="none" w:sz="0" w:space="0" w:color="auto"/>
                    <w:left w:val="none" w:sz="0" w:space="0" w:color="auto"/>
                    <w:bottom w:val="none" w:sz="0" w:space="0" w:color="auto"/>
                    <w:right w:val="none" w:sz="0" w:space="0" w:color="auto"/>
                  </w:divBdr>
                </w:div>
                <w:div w:id="1636643402">
                  <w:marLeft w:val="0"/>
                  <w:marRight w:val="0"/>
                  <w:marTop w:val="0"/>
                  <w:marBottom w:val="0"/>
                  <w:divBdr>
                    <w:top w:val="none" w:sz="0" w:space="0" w:color="auto"/>
                    <w:left w:val="none" w:sz="0" w:space="0" w:color="auto"/>
                    <w:bottom w:val="none" w:sz="0" w:space="0" w:color="auto"/>
                    <w:right w:val="none" w:sz="0" w:space="0" w:color="auto"/>
                  </w:divBdr>
                </w:div>
                <w:div w:id="1653481624">
                  <w:marLeft w:val="0"/>
                  <w:marRight w:val="0"/>
                  <w:marTop w:val="0"/>
                  <w:marBottom w:val="0"/>
                  <w:divBdr>
                    <w:top w:val="none" w:sz="0" w:space="0" w:color="auto"/>
                    <w:left w:val="none" w:sz="0" w:space="0" w:color="auto"/>
                    <w:bottom w:val="none" w:sz="0" w:space="0" w:color="auto"/>
                    <w:right w:val="none" w:sz="0" w:space="0" w:color="auto"/>
                  </w:divBdr>
                </w:div>
              </w:divsChild>
            </w:div>
            <w:div w:id="1170365556">
              <w:marLeft w:val="0"/>
              <w:marRight w:val="0"/>
              <w:marTop w:val="0"/>
              <w:marBottom w:val="0"/>
              <w:divBdr>
                <w:top w:val="none" w:sz="0" w:space="0" w:color="auto"/>
                <w:left w:val="none" w:sz="0" w:space="0" w:color="auto"/>
                <w:bottom w:val="none" w:sz="0" w:space="0" w:color="auto"/>
                <w:right w:val="none" w:sz="0" w:space="0" w:color="auto"/>
              </w:divBdr>
              <w:divsChild>
                <w:div w:id="1416167877">
                  <w:marLeft w:val="0"/>
                  <w:marRight w:val="0"/>
                  <w:marTop w:val="0"/>
                  <w:marBottom w:val="0"/>
                  <w:divBdr>
                    <w:top w:val="none" w:sz="0" w:space="0" w:color="auto"/>
                    <w:left w:val="none" w:sz="0" w:space="0" w:color="auto"/>
                    <w:bottom w:val="none" w:sz="0" w:space="0" w:color="auto"/>
                    <w:right w:val="none" w:sz="0" w:space="0" w:color="auto"/>
                  </w:divBdr>
                </w:div>
                <w:div w:id="1680617334">
                  <w:marLeft w:val="0"/>
                  <w:marRight w:val="0"/>
                  <w:marTop w:val="0"/>
                  <w:marBottom w:val="0"/>
                  <w:divBdr>
                    <w:top w:val="none" w:sz="0" w:space="0" w:color="auto"/>
                    <w:left w:val="none" w:sz="0" w:space="0" w:color="auto"/>
                    <w:bottom w:val="none" w:sz="0" w:space="0" w:color="auto"/>
                    <w:right w:val="none" w:sz="0" w:space="0" w:color="auto"/>
                  </w:divBdr>
                </w:div>
                <w:div w:id="1592665717">
                  <w:marLeft w:val="0"/>
                  <w:marRight w:val="0"/>
                  <w:marTop w:val="0"/>
                  <w:marBottom w:val="0"/>
                  <w:divBdr>
                    <w:top w:val="none" w:sz="0" w:space="0" w:color="auto"/>
                    <w:left w:val="none" w:sz="0" w:space="0" w:color="auto"/>
                    <w:bottom w:val="none" w:sz="0" w:space="0" w:color="auto"/>
                    <w:right w:val="none" w:sz="0" w:space="0" w:color="auto"/>
                  </w:divBdr>
                </w:div>
                <w:div w:id="1630474586">
                  <w:marLeft w:val="0"/>
                  <w:marRight w:val="0"/>
                  <w:marTop w:val="0"/>
                  <w:marBottom w:val="0"/>
                  <w:divBdr>
                    <w:top w:val="none" w:sz="0" w:space="0" w:color="auto"/>
                    <w:left w:val="none" w:sz="0" w:space="0" w:color="auto"/>
                    <w:bottom w:val="none" w:sz="0" w:space="0" w:color="auto"/>
                    <w:right w:val="none" w:sz="0" w:space="0" w:color="auto"/>
                  </w:divBdr>
                </w:div>
                <w:div w:id="786198788">
                  <w:marLeft w:val="0"/>
                  <w:marRight w:val="0"/>
                  <w:marTop w:val="0"/>
                  <w:marBottom w:val="0"/>
                  <w:divBdr>
                    <w:top w:val="none" w:sz="0" w:space="0" w:color="auto"/>
                    <w:left w:val="none" w:sz="0" w:space="0" w:color="auto"/>
                    <w:bottom w:val="none" w:sz="0" w:space="0" w:color="auto"/>
                    <w:right w:val="none" w:sz="0" w:space="0" w:color="auto"/>
                  </w:divBdr>
                </w:div>
                <w:div w:id="1461264097">
                  <w:marLeft w:val="0"/>
                  <w:marRight w:val="0"/>
                  <w:marTop w:val="0"/>
                  <w:marBottom w:val="0"/>
                  <w:divBdr>
                    <w:top w:val="none" w:sz="0" w:space="0" w:color="auto"/>
                    <w:left w:val="none" w:sz="0" w:space="0" w:color="auto"/>
                    <w:bottom w:val="none" w:sz="0" w:space="0" w:color="auto"/>
                    <w:right w:val="none" w:sz="0" w:space="0" w:color="auto"/>
                  </w:divBdr>
                </w:div>
                <w:div w:id="1070421650">
                  <w:marLeft w:val="0"/>
                  <w:marRight w:val="0"/>
                  <w:marTop w:val="0"/>
                  <w:marBottom w:val="0"/>
                  <w:divBdr>
                    <w:top w:val="none" w:sz="0" w:space="0" w:color="auto"/>
                    <w:left w:val="none" w:sz="0" w:space="0" w:color="auto"/>
                    <w:bottom w:val="none" w:sz="0" w:space="0" w:color="auto"/>
                    <w:right w:val="none" w:sz="0" w:space="0" w:color="auto"/>
                  </w:divBdr>
                </w:div>
                <w:div w:id="1618294606">
                  <w:marLeft w:val="0"/>
                  <w:marRight w:val="0"/>
                  <w:marTop w:val="0"/>
                  <w:marBottom w:val="0"/>
                  <w:divBdr>
                    <w:top w:val="none" w:sz="0" w:space="0" w:color="auto"/>
                    <w:left w:val="none" w:sz="0" w:space="0" w:color="auto"/>
                    <w:bottom w:val="none" w:sz="0" w:space="0" w:color="auto"/>
                    <w:right w:val="none" w:sz="0" w:space="0" w:color="auto"/>
                  </w:divBdr>
                </w:div>
              </w:divsChild>
            </w:div>
            <w:div w:id="20233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2697</Words>
  <Characters>16185</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2</cp:revision>
  <dcterms:created xsi:type="dcterms:W3CDTF">2018-12-04T12:17:00Z</dcterms:created>
  <dcterms:modified xsi:type="dcterms:W3CDTF">2018-12-04T12:17:00Z</dcterms:modified>
</cp:coreProperties>
</file>