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8EB" w:rsidRPr="001448EB" w:rsidRDefault="001448EB" w:rsidP="001448EB">
      <w:pPr>
        <w:spacing w:after="24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 xml:space="preserve">Ogłoszenie nr 614442-N-2017 z dnia 2017-11-10 r. </w:t>
      </w:r>
    </w:p>
    <w:p w:rsidR="001448EB" w:rsidRPr="001448EB" w:rsidRDefault="001448EB" w:rsidP="001448EB">
      <w:pPr>
        <w:spacing w:after="0" w:line="240" w:lineRule="auto"/>
        <w:jc w:val="center"/>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Szpital Specjalistyczny Nr 1: Zakup i dostawa środków dezynfekcyjnych i antyseptycznych</w:t>
      </w:r>
      <w:r w:rsidRPr="001448EB">
        <w:rPr>
          <w:rFonts w:ascii="Times New Roman" w:eastAsia="Times New Roman" w:hAnsi="Times New Roman" w:cs="Times New Roman"/>
          <w:sz w:val="24"/>
          <w:szCs w:val="24"/>
          <w:lang w:eastAsia="pl-PL"/>
        </w:rPr>
        <w:br/>
        <w:t xml:space="preserve">OGŁOSZENIE O ZAMÓWIENIU - Dostawy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b/>
          <w:bCs/>
          <w:sz w:val="24"/>
          <w:szCs w:val="24"/>
          <w:lang w:eastAsia="pl-PL"/>
        </w:rPr>
        <w:t>Zamieszczanie ogłoszenia:</w:t>
      </w:r>
      <w:r w:rsidRPr="001448EB">
        <w:rPr>
          <w:rFonts w:ascii="Times New Roman" w:eastAsia="Times New Roman" w:hAnsi="Times New Roman" w:cs="Times New Roman"/>
          <w:sz w:val="24"/>
          <w:szCs w:val="24"/>
          <w:lang w:eastAsia="pl-PL"/>
        </w:rPr>
        <w:t xml:space="preserve"> Zamieszczanie obowiązkowe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b/>
          <w:bCs/>
          <w:sz w:val="24"/>
          <w:szCs w:val="24"/>
          <w:lang w:eastAsia="pl-PL"/>
        </w:rPr>
        <w:t>Ogłoszenie dotyczy:</w:t>
      </w:r>
      <w:r w:rsidRPr="001448EB">
        <w:rPr>
          <w:rFonts w:ascii="Times New Roman" w:eastAsia="Times New Roman" w:hAnsi="Times New Roman" w:cs="Times New Roman"/>
          <w:sz w:val="24"/>
          <w:szCs w:val="24"/>
          <w:lang w:eastAsia="pl-PL"/>
        </w:rPr>
        <w:t xml:space="preserve"> Zamówienia publicznego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 xml:space="preserve">Nie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Nazwa projektu lub programu</w:t>
      </w:r>
      <w:r w:rsidRPr="001448EB">
        <w:rPr>
          <w:rFonts w:ascii="Times New Roman" w:eastAsia="Times New Roman" w:hAnsi="Times New Roman" w:cs="Times New Roman"/>
          <w:sz w:val="24"/>
          <w:szCs w:val="24"/>
          <w:lang w:eastAsia="pl-PL"/>
        </w:rPr>
        <w:t xml:space="preserve"> </w:t>
      </w:r>
      <w:r w:rsidRPr="001448EB">
        <w:rPr>
          <w:rFonts w:ascii="Times New Roman" w:eastAsia="Times New Roman" w:hAnsi="Times New Roman" w:cs="Times New Roman"/>
          <w:sz w:val="24"/>
          <w:szCs w:val="24"/>
          <w:lang w:eastAsia="pl-PL"/>
        </w:rPr>
        <w:br/>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 xml:space="preserve">Nie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448EB">
        <w:rPr>
          <w:rFonts w:ascii="Times New Roman" w:eastAsia="Times New Roman" w:hAnsi="Times New Roman" w:cs="Times New Roman"/>
          <w:sz w:val="24"/>
          <w:szCs w:val="24"/>
          <w:lang w:eastAsia="pl-PL"/>
        </w:rPr>
        <w:t>Pzp</w:t>
      </w:r>
      <w:proofErr w:type="spellEnd"/>
      <w:r w:rsidRPr="001448E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448EB">
        <w:rPr>
          <w:rFonts w:ascii="Times New Roman" w:eastAsia="Times New Roman" w:hAnsi="Times New Roman" w:cs="Times New Roman"/>
          <w:sz w:val="24"/>
          <w:szCs w:val="24"/>
          <w:lang w:eastAsia="pl-PL"/>
        </w:rPr>
        <w:br/>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u w:val="single"/>
          <w:lang w:eastAsia="pl-PL"/>
        </w:rPr>
        <w:t>SEKCJA I: ZAMAWIAJĄCY</w:t>
      </w:r>
      <w:r w:rsidRPr="001448EB">
        <w:rPr>
          <w:rFonts w:ascii="Times New Roman" w:eastAsia="Times New Roman" w:hAnsi="Times New Roman" w:cs="Times New Roman"/>
          <w:sz w:val="24"/>
          <w:szCs w:val="24"/>
          <w:lang w:eastAsia="pl-PL"/>
        </w:rPr>
        <w:t xml:space="preserve">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b/>
          <w:bCs/>
          <w:sz w:val="24"/>
          <w:szCs w:val="24"/>
          <w:lang w:eastAsia="pl-PL"/>
        </w:rPr>
        <w:t xml:space="preserve">Postępowanie przeprowadza centralny zamawiający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 xml:space="preserve">Nie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 xml:space="preserve">Nie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b/>
          <w:bCs/>
          <w:sz w:val="24"/>
          <w:szCs w:val="24"/>
          <w:lang w:eastAsia="pl-PL"/>
        </w:rPr>
        <w:t>Informacje na temat podmiotu któremu zamawiający powierzył/powierzyli prowadzenie postępowania:</w:t>
      </w:r>
      <w:r w:rsidRPr="001448EB">
        <w:rPr>
          <w:rFonts w:ascii="Times New Roman" w:eastAsia="Times New Roman" w:hAnsi="Times New Roman" w:cs="Times New Roman"/>
          <w:sz w:val="24"/>
          <w:szCs w:val="24"/>
          <w:lang w:eastAsia="pl-PL"/>
        </w:rPr>
        <w:t xml:space="preserve">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Postępowanie jest przeprowadzane wspólnie przez zamawiających</w:t>
      </w:r>
      <w:r w:rsidRPr="001448EB">
        <w:rPr>
          <w:rFonts w:ascii="Times New Roman" w:eastAsia="Times New Roman" w:hAnsi="Times New Roman" w:cs="Times New Roman"/>
          <w:sz w:val="24"/>
          <w:szCs w:val="24"/>
          <w:lang w:eastAsia="pl-PL"/>
        </w:rPr>
        <w:t xml:space="preserve">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 xml:space="preserve">Nie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 xml:space="preserve">Nie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448EB">
        <w:rPr>
          <w:rFonts w:ascii="Times New Roman" w:eastAsia="Times New Roman" w:hAnsi="Times New Roman" w:cs="Times New Roman"/>
          <w:sz w:val="24"/>
          <w:szCs w:val="24"/>
          <w:lang w:eastAsia="pl-PL"/>
        </w:rPr>
        <w:t xml:space="preserve">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Informacje dodatkowe:</w:t>
      </w:r>
      <w:r w:rsidRPr="001448EB">
        <w:rPr>
          <w:rFonts w:ascii="Times New Roman" w:eastAsia="Times New Roman" w:hAnsi="Times New Roman" w:cs="Times New Roman"/>
          <w:sz w:val="24"/>
          <w:szCs w:val="24"/>
          <w:lang w:eastAsia="pl-PL"/>
        </w:rPr>
        <w:t xml:space="preserve">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b/>
          <w:bCs/>
          <w:sz w:val="24"/>
          <w:szCs w:val="24"/>
          <w:lang w:eastAsia="pl-PL"/>
        </w:rPr>
        <w:t xml:space="preserve">I. 1) NAZWA I ADRES: </w:t>
      </w:r>
      <w:r w:rsidRPr="001448EB">
        <w:rPr>
          <w:rFonts w:ascii="Times New Roman" w:eastAsia="Times New Roman" w:hAnsi="Times New Roman" w:cs="Times New Roman"/>
          <w:sz w:val="24"/>
          <w:szCs w:val="24"/>
          <w:lang w:eastAsia="pl-PL"/>
        </w:rPr>
        <w:t xml:space="preserve">Szpital Specjalistyczny Nr 1, krajowy numer identyfikacyjny 27023584000000, ul. ul. Żeromskiego  7 , 41902   Bytom, woj. śląskie, państwo Polska, tel. 032 3963266, 3863332, e-mail zampub@szpital1.bytom.pl, faks 322 816 765. </w:t>
      </w:r>
      <w:r w:rsidRPr="001448EB">
        <w:rPr>
          <w:rFonts w:ascii="Times New Roman" w:eastAsia="Times New Roman" w:hAnsi="Times New Roman" w:cs="Times New Roman"/>
          <w:sz w:val="24"/>
          <w:szCs w:val="24"/>
          <w:lang w:eastAsia="pl-PL"/>
        </w:rPr>
        <w:br/>
        <w:t xml:space="preserve">Adres strony internetowej (URL): www.szpita1.bytom.pl </w:t>
      </w:r>
      <w:r w:rsidRPr="001448EB">
        <w:rPr>
          <w:rFonts w:ascii="Times New Roman" w:eastAsia="Times New Roman" w:hAnsi="Times New Roman" w:cs="Times New Roman"/>
          <w:sz w:val="24"/>
          <w:szCs w:val="24"/>
          <w:lang w:eastAsia="pl-PL"/>
        </w:rPr>
        <w:br/>
        <w:t xml:space="preserve">Adres profilu nabywcy: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b/>
          <w:bCs/>
          <w:sz w:val="24"/>
          <w:szCs w:val="24"/>
          <w:lang w:eastAsia="pl-PL"/>
        </w:rPr>
        <w:t xml:space="preserve">I. 2) RODZAJ ZAMAWIAJĄCEGO: </w:t>
      </w:r>
      <w:r w:rsidRPr="001448EB">
        <w:rPr>
          <w:rFonts w:ascii="Times New Roman" w:eastAsia="Times New Roman" w:hAnsi="Times New Roman" w:cs="Times New Roman"/>
          <w:sz w:val="24"/>
          <w:szCs w:val="24"/>
          <w:lang w:eastAsia="pl-PL"/>
        </w:rPr>
        <w:t xml:space="preserve">Inny (proszę określić): </w:t>
      </w:r>
      <w:r w:rsidRPr="001448EB">
        <w:rPr>
          <w:rFonts w:ascii="Times New Roman" w:eastAsia="Times New Roman" w:hAnsi="Times New Roman" w:cs="Times New Roman"/>
          <w:sz w:val="24"/>
          <w:szCs w:val="24"/>
          <w:lang w:eastAsia="pl-PL"/>
        </w:rPr>
        <w:br/>
        <w:t xml:space="preserve">Samodzielny publiczny zakład opieki zdrowotnej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b/>
          <w:bCs/>
          <w:sz w:val="24"/>
          <w:szCs w:val="24"/>
          <w:lang w:eastAsia="pl-PL"/>
        </w:rPr>
        <w:t xml:space="preserve">I.3) WSPÓLNE UDZIELANIE ZAMÓWIENIA </w:t>
      </w:r>
      <w:r w:rsidRPr="001448EB">
        <w:rPr>
          <w:rFonts w:ascii="Times New Roman" w:eastAsia="Times New Roman" w:hAnsi="Times New Roman" w:cs="Times New Roman"/>
          <w:b/>
          <w:bCs/>
          <w:i/>
          <w:iCs/>
          <w:sz w:val="24"/>
          <w:szCs w:val="24"/>
          <w:lang w:eastAsia="pl-PL"/>
        </w:rPr>
        <w:t>(jeżeli dotyczy)</w:t>
      </w:r>
      <w:r w:rsidRPr="001448EB">
        <w:rPr>
          <w:rFonts w:ascii="Times New Roman" w:eastAsia="Times New Roman" w:hAnsi="Times New Roman" w:cs="Times New Roman"/>
          <w:b/>
          <w:bCs/>
          <w:sz w:val="24"/>
          <w:szCs w:val="24"/>
          <w:lang w:eastAsia="pl-PL"/>
        </w:rPr>
        <w:t xml:space="preserve">: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448EB">
        <w:rPr>
          <w:rFonts w:ascii="Times New Roman" w:eastAsia="Times New Roman" w:hAnsi="Times New Roman" w:cs="Times New Roman"/>
          <w:sz w:val="24"/>
          <w:szCs w:val="24"/>
          <w:lang w:eastAsia="pl-PL"/>
        </w:rPr>
        <w:br/>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b/>
          <w:bCs/>
          <w:sz w:val="24"/>
          <w:szCs w:val="24"/>
          <w:lang w:eastAsia="pl-PL"/>
        </w:rPr>
        <w:t xml:space="preserve">I.4) KOMUNIKACJA: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448EB">
        <w:rPr>
          <w:rFonts w:ascii="Times New Roman" w:eastAsia="Times New Roman" w:hAnsi="Times New Roman" w:cs="Times New Roman"/>
          <w:sz w:val="24"/>
          <w:szCs w:val="24"/>
          <w:lang w:eastAsia="pl-PL"/>
        </w:rPr>
        <w:t xml:space="preserve">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 xml:space="preserve">Nie </w:t>
      </w:r>
      <w:r w:rsidRPr="001448EB">
        <w:rPr>
          <w:rFonts w:ascii="Times New Roman" w:eastAsia="Times New Roman" w:hAnsi="Times New Roman" w:cs="Times New Roman"/>
          <w:sz w:val="24"/>
          <w:szCs w:val="24"/>
          <w:lang w:eastAsia="pl-PL"/>
        </w:rPr>
        <w:br/>
        <w:t xml:space="preserve">www.szpita1.bytom.pl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 xml:space="preserve">Nie </w:t>
      </w:r>
      <w:r w:rsidRPr="001448EB">
        <w:rPr>
          <w:rFonts w:ascii="Times New Roman" w:eastAsia="Times New Roman" w:hAnsi="Times New Roman" w:cs="Times New Roman"/>
          <w:sz w:val="24"/>
          <w:szCs w:val="24"/>
          <w:lang w:eastAsia="pl-PL"/>
        </w:rPr>
        <w:br/>
        <w:t xml:space="preserve">www.szpita1.bytom.pl/bip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 xml:space="preserve">Nie </w:t>
      </w:r>
      <w:r w:rsidRPr="001448EB">
        <w:rPr>
          <w:rFonts w:ascii="Times New Roman" w:eastAsia="Times New Roman" w:hAnsi="Times New Roman" w:cs="Times New Roman"/>
          <w:sz w:val="24"/>
          <w:szCs w:val="24"/>
          <w:lang w:eastAsia="pl-PL"/>
        </w:rPr>
        <w:br/>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Oferty lub wnioski o dopuszczenie do udziału w postępowaniu należy przesyłać:</w:t>
      </w:r>
      <w:r w:rsidRPr="001448EB">
        <w:rPr>
          <w:rFonts w:ascii="Times New Roman" w:eastAsia="Times New Roman" w:hAnsi="Times New Roman" w:cs="Times New Roman"/>
          <w:sz w:val="24"/>
          <w:szCs w:val="24"/>
          <w:lang w:eastAsia="pl-PL"/>
        </w:rPr>
        <w:t xml:space="preserve">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Elektronicznie</w:t>
      </w:r>
      <w:r w:rsidRPr="001448EB">
        <w:rPr>
          <w:rFonts w:ascii="Times New Roman" w:eastAsia="Times New Roman" w:hAnsi="Times New Roman" w:cs="Times New Roman"/>
          <w:sz w:val="24"/>
          <w:szCs w:val="24"/>
          <w:lang w:eastAsia="pl-PL"/>
        </w:rPr>
        <w:t xml:space="preserve">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 xml:space="preserve">Nie </w:t>
      </w:r>
      <w:r w:rsidRPr="001448EB">
        <w:rPr>
          <w:rFonts w:ascii="Times New Roman" w:eastAsia="Times New Roman" w:hAnsi="Times New Roman" w:cs="Times New Roman"/>
          <w:sz w:val="24"/>
          <w:szCs w:val="24"/>
          <w:lang w:eastAsia="pl-PL"/>
        </w:rPr>
        <w:br/>
        <w:t xml:space="preserve">adres </w:t>
      </w:r>
      <w:r w:rsidRPr="001448EB">
        <w:rPr>
          <w:rFonts w:ascii="Times New Roman" w:eastAsia="Times New Roman" w:hAnsi="Times New Roman" w:cs="Times New Roman"/>
          <w:sz w:val="24"/>
          <w:szCs w:val="24"/>
          <w:lang w:eastAsia="pl-PL"/>
        </w:rPr>
        <w:br/>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448EB">
        <w:rPr>
          <w:rFonts w:ascii="Times New Roman" w:eastAsia="Times New Roman" w:hAnsi="Times New Roman" w:cs="Times New Roman"/>
          <w:sz w:val="24"/>
          <w:szCs w:val="24"/>
          <w:lang w:eastAsia="pl-PL"/>
        </w:rPr>
        <w:t xml:space="preserve"> </w:t>
      </w:r>
      <w:r w:rsidRPr="001448EB">
        <w:rPr>
          <w:rFonts w:ascii="Times New Roman" w:eastAsia="Times New Roman" w:hAnsi="Times New Roman" w:cs="Times New Roman"/>
          <w:sz w:val="24"/>
          <w:szCs w:val="24"/>
          <w:lang w:eastAsia="pl-PL"/>
        </w:rPr>
        <w:br/>
        <w:t xml:space="preserve">Nie </w:t>
      </w:r>
      <w:r w:rsidRPr="001448EB">
        <w:rPr>
          <w:rFonts w:ascii="Times New Roman" w:eastAsia="Times New Roman" w:hAnsi="Times New Roman" w:cs="Times New Roman"/>
          <w:sz w:val="24"/>
          <w:szCs w:val="24"/>
          <w:lang w:eastAsia="pl-PL"/>
        </w:rPr>
        <w:br/>
        <w:t xml:space="preserve">Inny sposób: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448EB">
        <w:rPr>
          <w:rFonts w:ascii="Times New Roman" w:eastAsia="Times New Roman" w:hAnsi="Times New Roman" w:cs="Times New Roman"/>
          <w:sz w:val="24"/>
          <w:szCs w:val="24"/>
          <w:lang w:eastAsia="pl-PL"/>
        </w:rPr>
        <w:t xml:space="preserve"> </w:t>
      </w:r>
      <w:r w:rsidRPr="001448EB">
        <w:rPr>
          <w:rFonts w:ascii="Times New Roman" w:eastAsia="Times New Roman" w:hAnsi="Times New Roman" w:cs="Times New Roman"/>
          <w:sz w:val="24"/>
          <w:szCs w:val="24"/>
          <w:lang w:eastAsia="pl-PL"/>
        </w:rPr>
        <w:br/>
        <w:t xml:space="preserve">Nie </w:t>
      </w:r>
      <w:r w:rsidRPr="001448EB">
        <w:rPr>
          <w:rFonts w:ascii="Times New Roman" w:eastAsia="Times New Roman" w:hAnsi="Times New Roman" w:cs="Times New Roman"/>
          <w:sz w:val="24"/>
          <w:szCs w:val="24"/>
          <w:lang w:eastAsia="pl-PL"/>
        </w:rPr>
        <w:br/>
        <w:t xml:space="preserve">Inny sposób: </w:t>
      </w:r>
      <w:r w:rsidRPr="001448EB">
        <w:rPr>
          <w:rFonts w:ascii="Times New Roman" w:eastAsia="Times New Roman" w:hAnsi="Times New Roman" w:cs="Times New Roman"/>
          <w:sz w:val="24"/>
          <w:szCs w:val="24"/>
          <w:lang w:eastAsia="pl-PL"/>
        </w:rPr>
        <w:br/>
        <w:t xml:space="preserve">za pośrednictwem poczty, osobiście lub za pośrednictwem posłańca </w:t>
      </w:r>
      <w:r w:rsidRPr="001448EB">
        <w:rPr>
          <w:rFonts w:ascii="Times New Roman" w:eastAsia="Times New Roman" w:hAnsi="Times New Roman" w:cs="Times New Roman"/>
          <w:sz w:val="24"/>
          <w:szCs w:val="24"/>
          <w:lang w:eastAsia="pl-PL"/>
        </w:rPr>
        <w:br/>
        <w:t xml:space="preserve">Adres: </w:t>
      </w:r>
      <w:r w:rsidRPr="001448EB">
        <w:rPr>
          <w:rFonts w:ascii="Times New Roman" w:eastAsia="Times New Roman" w:hAnsi="Times New Roman" w:cs="Times New Roman"/>
          <w:sz w:val="24"/>
          <w:szCs w:val="24"/>
          <w:lang w:eastAsia="pl-PL"/>
        </w:rPr>
        <w:br/>
        <w:t xml:space="preserve">Szpital Specjalistyczny nr 1 ul. Żeromskiego 7 41-902 Bytom (blok III, piętro I Sekretariat)do dnia 20.11.2017 r. do godz. 09.30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lastRenderedPageBreak/>
        <w:br/>
      </w:r>
      <w:r w:rsidRPr="001448E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448EB">
        <w:rPr>
          <w:rFonts w:ascii="Times New Roman" w:eastAsia="Times New Roman" w:hAnsi="Times New Roman" w:cs="Times New Roman"/>
          <w:sz w:val="24"/>
          <w:szCs w:val="24"/>
          <w:lang w:eastAsia="pl-PL"/>
        </w:rPr>
        <w:t xml:space="preserve">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 xml:space="preserve">Nie </w:t>
      </w:r>
      <w:r w:rsidRPr="001448E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448EB">
        <w:rPr>
          <w:rFonts w:ascii="Times New Roman" w:eastAsia="Times New Roman" w:hAnsi="Times New Roman" w:cs="Times New Roman"/>
          <w:sz w:val="24"/>
          <w:szCs w:val="24"/>
          <w:lang w:eastAsia="pl-PL"/>
        </w:rPr>
        <w:br/>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u w:val="single"/>
          <w:lang w:eastAsia="pl-PL"/>
        </w:rPr>
        <w:t xml:space="preserve">SEKCJA II: PRZEDMIOT ZAMÓWIENIA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 xml:space="preserve">II.1) Nazwa nadana zamówieniu przez zamawiającego: </w:t>
      </w:r>
      <w:r w:rsidRPr="001448EB">
        <w:rPr>
          <w:rFonts w:ascii="Times New Roman" w:eastAsia="Times New Roman" w:hAnsi="Times New Roman" w:cs="Times New Roman"/>
          <w:sz w:val="24"/>
          <w:szCs w:val="24"/>
          <w:lang w:eastAsia="pl-PL"/>
        </w:rPr>
        <w:t xml:space="preserve">Zakup i dostawa środków dezynfekcyjnych i antyseptycznych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 xml:space="preserve">Numer referencyjny: </w:t>
      </w:r>
      <w:r w:rsidRPr="001448EB">
        <w:rPr>
          <w:rFonts w:ascii="Times New Roman" w:eastAsia="Times New Roman" w:hAnsi="Times New Roman" w:cs="Times New Roman"/>
          <w:sz w:val="24"/>
          <w:szCs w:val="24"/>
          <w:lang w:eastAsia="pl-PL"/>
        </w:rPr>
        <w:t xml:space="preserve">ZP/PN/32/2017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448EB" w:rsidRPr="001448EB" w:rsidRDefault="001448EB" w:rsidP="001448EB">
      <w:pPr>
        <w:spacing w:after="0" w:line="240" w:lineRule="auto"/>
        <w:jc w:val="both"/>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 xml:space="preserve">Nie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 xml:space="preserve">II.2) Rodzaj zamówienia: </w:t>
      </w:r>
      <w:r w:rsidRPr="001448EB">
        <w:rPr>
          <w:rFonts w:ascii="Times New Roman" w:eastAsia="Times New Roman" w:hAnsi="Times New Roman" w:cs="Times New Roman"/>
          <w:sz w:val="24"/>
          <w:szCs w:val="24"/>
          <w:lang w:eastAsia="pl-PL"/>
        </w:rPr>
        <w:t xml:space="preserve">Dostawy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II.3) Informacja o możliwości składania ofert częściowych</w:t>
      </w:r>
      <w:r w:rsidRPr="001448EB">
        <w:rPr>
          <w:rFonts w:ascii="Times New Roman" w:eastAsia="Times New Roman" w:hAnsi="Times New Roman" w:cs="Times New Roman"/>
          <w:sz w:val="24"/>
          <w:szCs w:val="24"/>
          <w:lang w:eastAsia="pl-PL"/>
        </w:rPr>
        <w:t xml:space="preserve"> </w:t>
      </w:r>
      <w:r w:rsidRPr="001448EB">
        <w:rPr>
          <w:rFonts w:ascii="Times New Roman" w:eastAsia="Times New Roman" w:hAnsi="Times New Roman" w:cs="Times New Roman"/>
          <w:sz w:val="24"/>
          <w:szCs w:val="24"/>
          <w:lang w:eastAsia="pl-PL"/>
        </w:rPr>
        <w:br/>
        <w:t xml:space="preserve">Zamówienie podzielone jest na części: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 xml:space="preserve">Tak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Oferty lub wnioski o dopuszczenie do udziału w postępowaniu można składać w odniesieniu do:</w:t>
      </w:r>
      <w:r w:rsidRPr="001448EB">
        <w:rPr>
          <w:rFonts w:ascii="Times New Roman" w:eastAsia="Times New Roman" w:hAnsi="Times New Roman" w:cs="Times New Roman"/>
          <w:sz w:val="24"/>
          <w:szCs w:val="24"/>
          <w:lang w:eastAsia="pl-PL"/>
        </w:rPr>
        <w:t xml:space="preserve"> </w:t>
      </w:r>
      <w:r w:rsidRPr="001448EB">
        <w:rPr>
          <w:rFonts w:ascii="Times New Roman" w:eastAsia="Times New Roman" w:hAnsi="Times New Roman" w:cs="Times New Roman"/>
          <w:sz w:val="24"/>
          <w:szCs w:val="24"/>
          <w:lang w:eastAsia="pl-PL"/>
        </w:rPr>
        <w:br/>
        <w:t xml:space="preserve">wszystkich części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448EB">
        <w:rPr>
          <w:rFonts w:ascii="Times New Roman" w:eastAsia="Times New Roman" w:hAnsi="Times New Roman" w:cs="Times New Roman"/>
          <w:sz w:val="24"/>
          <w:szCs w:val="24"/>
          <w:lang w:eastAsia="pl-PL"/>
        </w:rPr>
        <w:t xml:space="preserve">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448EB">
        <w:rPr>
          <w:rFonts w:ascii="Times New Roman" w:eastAsia="Times New Roman" w:hAnsi="Times New Roman" w:cs="Times New Roman"/>
          <w:sz w:val="24"/>
          <w:szCs w:val="24"/>
          <w:lang w:eastAsia="pl-PL"/>
        </w:rPr>
        <w:t xml:space="preserve">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 xml:space="preserve">II.4) Krótki opis przedmiotu zamówienia </w:t>
      </w:r>
      <w:r w:rsidRPr="001448E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448E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448EB">
        <w:rPr>
          <w:rFonts w:ascii="Times New Roman" w:eastAsia="Times New Roman" w:hAnsi="Times New Roman" w:cs="Times New Roman"/>
          <w:sz w:val="24"/>
          <w:szCs w:val="24"/>
          <w:lang w:eastAsia="pl-PL"/>
        </w:rPr>
        <w:t xml:space="preserve">Przedmiot zamówienia obejmuje zakup i dostawę środków dezynfekcyjnych i antyseptycznych dla Szpitala Specjalistycznego Nr 1 szczegółowo określonych w załącznikach od 1 do 9 do SIWZ.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 xml:space="preserve">II.5) Główny kod CPV: </w:t>
      </w:r>
      <w:r w:rsidRPr="001448EB">
        <w:rPr>
          <w:rFonts w:ascii="Times New Roman" w:eastAsia="Times New Roman" w:hAnsi="Times New Roman" w:cs="Times New Roman"/>
          <w:sz w:val="24"/>
          <w:szCs w:val="24"/>
          <w:lang w:eastAsia="pl-PL"/>
        </w:rPr>
        <w:t xml:space="preserve">33631600-8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Dodatkowe kody CPV:</w:t>
      </w:r>
      <w:r w:rsidRPr="001448EB">
        <w:rPr>
          <w:rFonts w:ascii="Times New Roman" w:eastAsia="Times New Roman" w:hAnsi="Times New Roman" w:cs="Times New Roman"/>
          <w:sz w:val="24"/>
          <w:szCs w:val="24"/>
          <w:lang w:eastAsia="pl-PL"/>
        </w:rPr>
        <w:t xml:space="preserve">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 xml:space="preserve">II.6) Całkowita wartość zamówienia </w:t>
      </w:r>
      <w:r w:rsidRPr="001448EB">
        <w:rPr>
          <w:rFonts w:ascii="Times New Roman" w:eastAsia="Times New Roman" w:hAnsi="Times New Roman" w:cs="Times New Roman"/>
          <w:i/>
          <w:iCs/>
          <w:sz w:val="24"/>
          <w:szCs w:val="24"/>
          <w:lang w:eastAsia="pl-PL"/>
        </w:rPr>
        <w:t>(jeżeli zamawiający podaje informacje o wartości zamówienia)</w:t>
      </w:r>
      <w:r w:rsidRPr="001448EB">
        <w:rPr>
          <w:rFonts w:ascii="Times New Roman" w:eastAsia="Times New Roman" w:hAnsi="Times New Roman" w:cs="Times New Roman"/>
          <w:sz w:val="24"/>
          <w:szCs w:val="24"/>
          <w:lang w:eastAsia="pl-PL"/>
        </w:rPr>
        <w:t xml:space="preserve">: </w:t>
      </w:r>
      <w:r w:rsidRPr="001448EB">
        <w:rPr>
          <w:rFonts w:ascii="Times New Roman" w:eastAsia="Times New Roman" w:hAnsi="Times New Roman" w:cs="Times New Roman"/>
          <w:sz w:val="24"/>
          <w:szCs w:val="24"/>
          <w:lang w:eastAsia="pl-PL"/>
        </w:rPr>
        <w:br/>
        <w:t xml:space="preserve">Wartość bez VAT: </w:t>
      </w:r>
      <w:r w:rsidRPr="001448EB">
        <w:rPr>
          <w:rFonts w:ascii="Times New Roman" w:eastAsia="Times New Roman" w:hAnsi="Times New Roman" w:cs="Times New Roman"/>
          <w:sz w:val="24"/>
          <w:szCs w:val="24"/>
          <w:lang w:eastAsia="pl-PL"/>
        </w:rPr>
        <w:br/>
        <w:t xml:space="preserve">Waluta: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448EB">
        <w:rPr>
          <w:rFonts w:ascii="Times New Roman" w:eastAsia="Times New Roman" w:hAnsi="Times New Roman" w:cs="Times New Roman"/>
          <w:sz w:val="24"/>
          <w:szCs w:val="24"/>
          <w:lang w:eastAsia="pl-PL"/>
        </w:rPr>
        <w:t xml:space="preserve">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lastRenderedPageBreak/>
        <w:br/>
      </w:r>
      <w:r w:rsidRPr="001448E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448EB">
        <w:rPr>
          <w:rFonts w:ascii="Times New Roman" w:eastAsia="Times New Roman" w:hAnsi="Times New Roman" w:cs="Times New Roman"/>
          <w:b/>
          <w:bCs/>
          <w:sz w:val="24"/>
          <w:szCs w:val="24"/>
          <w:lang w:eastAsia="pl-PL"/>
        </w:rPr>
        <w:t>Pzp</w:t>
      </w:r>
      <w:proofErr w:type="spellEnd"/>
      <w:r w:rsidRPr="001448EB">
        <w:rPr>
          <w:rFonts w:ascii="Times New Roman" w:eastAsia="Times New Roman" w:hAnsi="Times New Roman" w:cs="Times New Roman"/>
          <w:b/>
          <w:bCs/>
          <w:sz w:val="24"/>
          <w:szCs w:val="24"/>
          <w:lang w:eastAsia="pl-PL"/>
        </w:rPr>
        <w:t xml:space="preserve">: </w:t>
      </w:r>
      <w:r w:rsidRPr="001448EB">
        <w:rPr>
          <w:rFonts w:ascii="Times New Roman" w:eastAsia="Times New Roman" w:hAnsi="Times New Roman" w:cs="Times New Roman"/>
          <w:sz w:val="24"/>
          <w:szCs w:val="24"/>
          <w:lang w:eastAsia="pl-PL"/>
        </w:rPr>
        <w:t xml:space="preserve">Nie </w:t>
      </w:r>
      <w:r w:rsidRPr="001448E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448EB">
        <w:rPr>
          <w:rFonts w:ascii="Times New Roman" w:eastAsia="Times New Roman" w:hAnsi="Times New Roman" w:cs="Times New Roman"/>
          <w:sz w:val="24"/>
          <w:szCs w:val="24"/>
          <w:lang w:eastAsia="pl-PL"/>
        </w:rPr>
        <w:t>Pzp</w:t>
      </w:r>
      <w:proofErr w:type="spellEnd"/>
      <w:r w:rsidRPr="001448EB">
        <w:rPr>
          <w:rFonts w:ascii="Times New Roman" w:eastAsia="Times New Roman" w:hAnsi="Times New Roman" w:cs="Times New Roman"/>
          <w:sz w:val="24"/>
          <w:szCs w:val="24"/>
          <w:lang w:eastAsia="pl-PL"/>
        </w:rPr>
        <w:t xml:space="preserve">: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448EB">
        <w:rPr>
          <w:rFonts w:ascii="Times New Roman" w:eastAsia="Times New Roman" w:hAnsi="Times New Roman" w:cs="Times New Roman"/>
          <w:sz w:val="24"/>
          <w:szCs w:val="24"/>
          <w:lang w:eastAsia="pl-PL"/>
        </w:rPr>
        <w:t xml:space="preserve"> </w:t>
      </w:r>
      <w:r w:rsidRPr="001448EB">
        <w:rPr>
          <w:rFonts w:ascii="Times New Roman" w:eastAsia="Times New Roman" w:hAnsi="Times New Roman" w:cs="Times New Roman"/>
          <w:sz w:val="24"/>
          <w:szCs w:val="24"/>
          <w:lang w:eastAsia="pl-PL"/>
        </w:rPr>
        <w:br/>
        <w:t>miesiącach:   </w:t>
      </w:r>
      <w:r w:rsidRPr="001448EB">
        <w:rPr>
          <w:rFonts w:ascii="Times New Roman" w:eastAsia="Times New Roman" w:hAnsi="Times New Roman" w:cs="Times New Roman"/>
          <w:i/>
          <w:iCs/>
          <w:sz w:val="24"/>
          <w:szCs w:val="24"/>
          <w:lang w:eastAsia="pl-PL"/>
        </w:rPr>
        <w:t xml:space="preserve"> lub </w:t>
      </w:r>
      <w:r w:rsidRPr="001448EB">
        <w:rPr>
          <w:rFonts w:ascii="Times New Roman" w:eastAsia="Times New Roman" w:hAnsi="Times New Roman" w:cs="Times New Roman"/>
          <w:b/>
          <w:bCs/>
          <w:sz w:val="24"/>
          <w:szCs w:val="24"/>
          <w:lang w:eastAsia="pl-PL"/>
        </w:rPr>
        <w:t>dniach:</w:t>
      </w:r>
      <w:r w:rsidRPr="001448EB">
        <w:rPr>
          <w:rFonts w:ascii="Times New Roman" w:eastAsia="Times New Roman" w:hAnsi="Times New Roman" w:cs="Times New Roman"/>
          <w:sz w:val="24"/>
          <w:szCs w:val="24"/>
          <w:lang w:eastAsia="pl-PL"/>
        </w:rPr>
        <w:t xml:space="preserve">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i/>
          <w:iCs/>
          <w:sz w:val="24"/>
          <w:szCs w:val="24"/>
          <w:lang w:eastAsia="pl-PL"/>
        </w:rPr>
        <w:t>lub</w:t>
      </w:r>
      <w:r w:rsidRPr="001448EB">
        <w:rPr>
          <w:rFonts w:ascii="Times New Roman" w:eastAsia="Times New Roman" w:hAnsi="Times New Roman" w:cs="Times New Roman"/>
          <w:sz w:val="24"/>
          <w:szCs w:val="24"/>
          <w:lang w:eastAsia="pl-PL"/>
        </w:rPr>
        <w:t xml:space="preserve">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 xml:space="preserve">data rozpoczęcia: </w:t>
      </w:r>
      <w:r w:rsidRPr="001448EB">
        <w:rPr>
          <w:rFonts w:ascii="Times New Roman" w:eastAsia="Times New Roman" w:hAnsi="Times New Roman" w:cs="Times New Roman"/>
          <w:sz w:val="24"/>
          <w:szCs w:val="24"/>
          <w:lang w:eastAsia="pl-PL"/>
        </w:rPr>
        <w:t>2018-01-01  </w:t>
      </w:r>
      <w:r w:rsidRPr="001448EB">
        <w:rPr>
          <w:rFonts w:ascii="Times New Roman" w:eastAsia="Times New Roman" w:hAnsi="Times New Roman" w:cs="Times New Roman"/>
          <w:i/>
          <w:iCs/>
          <w:sz w:val="24"/>
          <w:szCs w:val="24"/>
          <w:lang w:eastAsia="pl-PL"/>
        </w:rPr>
        <w:t xml:space="preserve"> lub </w:t>
      </w:r>
      <w:r w:rsidRPr="001448EB">
        <w:rPr>
          <w:rFonts w:ascii="Times New Roman" w:eastAsia="Times New Roman" w:hAnsi="Times New Roman" w:cs="Times New Roman"/>
          <w:b/>
          <w:bCs/>
          <w:sz w:val="24"/>
          <w:szCs w:val="24"/>
          <w:lang w:eastAsia="pl-PL"/>
        </w:rPr>
        <w:t xml:space="preserve">zakończenia: </w:t>
      </w:r>
      <w:r w:rsidRPr="001448EB">
        <w:rPr>
          <w:rFonts w:ascii="Times New Roman" w:eastAsia="Times New Roman" w:hAnsi="Times New Roman" w:cs="Times New Roman"/>
          <w:sz w:val="24"/>
          <w:szCs w:val="24"/>
          <w:lang w:eastAsia="pl-PL"/>
        </w:rPr>
        <w:t xml:space="preserve">2018-12-31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448EB" w:rsidRPr="001448EB" w:rsidTr="001448EB">
        <w:tc>
          <w:tcPr>
            <w:tcW w:w="0" w:type="auto"/>
            <w:tcBorders>
              <w:top w:val="single" w:sz="6" w:space="0" w:color="000000"/>
              <w:left w:val="single" w:sz="6" w:space="0" w:color="000000"/>
              <w:bottom w:val="single" w:sz="6" w:space="0" w:color="000000"/>
              <w:right w:val="single" w:sz="6" w:space="0" w:color="000000"/>
            </w:tcBorders>
            <w:vAlign w:val="center"/>
            <w:hideMark/>
          </w:tcPr>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Data zakończenia</w:t>
            </w:r>
          </w:p>
        </w:tc>
      </w:tr>
      <w:tr w:rsidR="001448EB" w:rsidRPr="001448EB" w:rsidTr="001448EB">
        <w:tc>
          <w:tcPr>
            <w:tcW w:w="0" w:type="auto"/>
            <w:tcBorders>
              <w:top w:val="single" w:sz="6" w:space="0" w:color="000000"/>
              <w:left w:val="single" w:sz="6" w:space="0" w:color="000000"/>
              <w:bottom w:val="single" w:sz="6" w:space="0" w:color="000000"/>
              <w:right w:val="single" w:sz="6" w:space="0" w:color="000000"/>
            </w:tcBorders>
            <w:vAlign w:val="center"/>
            <w:hideMark/>
          </w:tcPr>
          <w:p w:rsidR="001448EB" w:rsidRPr="001448EB" w:rsidRDefault="001448EB" w:rsidP="001448E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48EB" w:rsidRPr="001448EB" w:rsidRDefault="001448EB" w:rsidP="001448E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 xml:space="preserve">2018-01-01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2018-12-31</w:t>
            </w:r>
          </w:p>
        </w:tc>
      </w:tr>
    </w:tbl>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 xml:space="preserve">II.9) Informacje dodatkowe: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b/>
          <w:bCs/>
          <w:sz w:val="24"/>
          <w:szCs w:val="24"/>
          <w:lang w:eastAsia="pl-PL"/>
        </w:rPr>
        <w:t xml:space="preserve">III.1) WARUNKI UDZIAŁU W POSTĘPOWANIU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448EB">
        <w:rPr>
          <w:rFonts w:ascii="Times New Roman" w:eastAsia="Times New Roman" w:hAnsi="Times New Roman" w:cs="Times New Roman"/>
          <w:sz w:val="24"/>
          <w:szCs w:val="24"/>
          <w:lang w:eastAsia="pl-PL"/>
        </w:rPr>
        <w:t xml:space="preserve"> </w:t>
      </w:r>
      <w:r w:rsidRPr="001448EB">
        <w:rPr>
          <w:rFonts w:ascii="Times New Roman" w:eastAsia="Times New Roman" w:hAnsi="Times New Roman" w:cs="Times New Roman"/>
          <w:sz w:val="24"/>
          <w:szCs w:val="24"/>
          <w:lang w:eastAsia="pl-PL"/>
        </w:rPr>
        <w:br/>
        <w:t xml:space="preserve">Określenie warunków: Zamawiający uzna warunek za spełniony, jeżeli Wykonawca przedłoży: 1. w przypadku zaoferowania produktu leczniczego: a) ważne zezwolenie Głównego Inspektora Farmaceutycznego (GIF) w zakresie prowadzenia hurtowni farmaceutycznej; b) ważne zezwolenie Głównego Inspektora Farmaceutycznego (GIF) na wytwarzanie produktów leczniczych jeżeli Wykonawca jest wytwórcą; c) w przypadku Wykonawcy prowadzącego skład konsygnacyjny, skład celny – zezwolenie na prowadzenie składu konsygnacyjnego, składu celnego zawierające uprawnienie przyznane przez Głównego Inspektora Farmaceutycznego w zakresie obrotu produktami leczniczymi. 2. Dla wyrobów medycznych - zgodnie z ustawą o wyrobach medycznych z dnia 20 maja 2010 r. Dz. U. nr 17, poz. 679 – potwierdzenie dokonania powiadomienia lub, potwierdzenie dokonania zgłoszenia lub, potwierdzenie o przeniesieniu do bazy danych. 3. Dla produktów leczniczych - zgodnie z ustawą prawo farmaceutyczne z dnia 27 lutego 2008 r. Dz. U. z 2008 r. nr 45, poz. 271 z późniejszymi zmianami - pozwolenie na dopuszczenie do obrotu produktem leczniczym wydane przez Ministra Zdrowia lub, pozwolenie na dopuszczenie do obrotu produktem leczniczym wydane przez Prezesa Urzędu Rejestracji zgodnie z ustawą z dnia 18 marca 2011 r. o Urzędzie Rejestracji Produktów Leczniczych, Wyrobów Medycznych i Produktów Biobójczych. 4. Dla produktów biobójczych - zgodnie z ustawą o produktach biobójczych z dnia 13 września 2002 r. Dz. U. 175, poz. 1433 z </w:t>
      </w:r>
      <w:proofErr w:type="spellStart"/>
      <w:r w:rsidRPr="001448EB">
        <w:rPr>
          <w:rFonts w:ascii="Times New Roman" w:eastAsia="Times New Roman" w:hAnsi="Times New Roman" w:cs="Times New Roman"/>
          <w:sz w:val="24"/>
          <w:szCs w:val="24"/>
          <w:lang w:eastAsia="pl-PL"/>
        </w:rPr>
        <w:t>późn</w:t>
      </w:r>
      <w:proofErr w:type="spellEnd"/>
      <w:r w:rsidRPr="001448EB">
        <w:rPr>
          <w:rFonts w:ascii="Times New Roman" w:eastAsia="Times New Roman" w:hAnsi="Times New Roman" w:cs="Times New Roman"/>
          <w:sz w:val="24"/>
          <w:szCs w:val="24"/>
          <w:lang w:eastAsia="pl-PL"/>
        </w:rPr>
        <w:t xml:space="preserve">. zm. - pozwolenie na dopuszczenie do obrotu produktem biobójczym wydane przez Ministra Zdrowia lub, pozwolenie na dopuszczenie do obrotu produktem biobójczy wydane przez Prezesa Urzędu Rejestracji (od 1 maja 2011 roku) zgodnie z ustawą z dnia 18 marca 2011 r. o Urzędzie Rejestracji Produktów Leczniczych, Wyrobów Medycznych i Produktów Biobójczych. 5. Dla kosmetyków - zgodnie z ustawą o kosmetykach z dnia 30 marca 2001r. Dz. U. Nr 42, poz. 473) - formularz przekazania danych do krajowego systemu informowania o kosmetykach wprowadzonych do obrotu </w:t>
      </w:r>
      <w:r w:rsidRPr="001448EB">
        <w:rPr>
          <w:rFonts w:ascii="Times New Roman" w:eastAsia="Times New Roman" w:hAnsi="Times New Roman" w:cs="Times New Roman"/>
          <w:sz w:val="24"/>
          <w:szCs w:val="24"/>
          <w:lang w:eastAsia="pl-PL"/>
        </w:rPr>
        <w:br/>
        <w:t xml:space="preserve">Informacje dodatkowe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 xml:space="preserve">III.1.2) Sytuacja finansowa lub ekonomiczna </w:t>
      </w:r>
      <w:r w:rsidRPr="001448EB">
        <w:rPr>
          <w:rFonts w:ascii="Times New Roman" w:eastAsia="Times New Roman" w:hAnsi="Times New Roman" w:cs="Times New Roman"/>
          <w:sz w:val="24"/>
          <w:szCs w:val="24"/>
          <w:lang w:eastAsia="pl-PL"/>
        </w:rPr>
        <w:br/>
        <w:t xml:space="preserve">Określenie warunków: </w:t>
      </w:r>
      <w:r w:rsidRPr="001448EB">
        <w:rPr>
          <w:rFonts w:ascii="Times New Roman" w:eastAsia="Times New Roman" w:hAnsi="Times New Roman" w:cs="Times New Roman"/>
          <w:sz w:val="24"/>
          <w:szCs w:val="24"/>
          <w:lang w:eastAsia="pl-PL"/>
        </w:rPr>
        <w:br/>
        <w:t xml:space="preserve">Informacje dodatkowe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 xml:space="preserve">III.1.3) Zdolność techniczna lub zawodowa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lastRenderedPageBreak/>
        <w:t xml:space="preserve">Określenie warunków: </w:t>
      </w:r>
      <w:r w:rsidRPr="001448E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448EB">
        <w:rPr>
          <w:rFonts w:ascii="Times New Roman" w:eastAsia="Times New Roman" w:hAnsi="Times New Roman" w:cs="Times New Roman"/>
          <w:sz w:val="24"/>
          <w:szCs w:val="24"/>
          <w:lang w:eastAsia="pl-PL"/>
        </w:rPr>
        <w:br/>
        <w:t xml:space="preserve">Informacje dodatkowe: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b/>
          <w:bCs/>
          <w:sz w:val="24"/>
          <w:szCs w:val="24"/>
          <w:lang w:eastAsia="pl-PL"/>
        </w:rPr>
        <w:t xml:space="preserve">III.2) PODSTAWY WYKLUCZENIA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448EB">
        <w:rPr>
          <w:rFonts w:ascii="Times New Roman" w:eastAsia="Times New Roman" w:hAnsi="Times New Roman" w:cs="Times New Roman"/>
          <w:b/>
          <w:bCs/>
          <w:sz w:val="24"/>
          <w:szCs w:val="24"/>
          <w:lang w:eastAsia="pl-PL"/>
        </w:rPr>
        <w:t>Pzp</w:t>
      </w:r>
      <w:proofErr w:type="spellEnd"/>
      <w:r w:rsidRPr="001448EB">
        <w:rPr>
          <w:rFonts w:ascii="Times New Roman" w:eastAsia="Times New Roman" w:hAnsi="Times New Roman" w:cs="Times New Roman"/>
          <w:sz w:val="24"/>
          <w:szCs w:val="24"/>
          <w:lang w:eastAsia="pl-PL"/>
        </w:rPr>
        <w:t xml:space="preserve">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448EB">
        <w:rPr>
          <w:rFonts w:ascii="Times New Roman" w:eastAsia="Times New Roman" w:hAnsi="Times New Roman" w:cs="Times New Roman"/>
          <w:b/>
          <w:bCs/>
          <w:sz w:val="24"/>
          <w:szCs w:val="24"/>
          <w:lang w:eastAsia="pl-PL"/>
        </w:rPr>
        <w:t>Pzp</w:t>
      </w:r>
      <w:proofErr w:type="spellEnd"/>
      <w:r w:rsidRPr="001448E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448EB">
        <w:rPr>
          <w:rFonts w:ascii="Times New Roman" w:eastAsia="Times New Roman" w:hAnsi="Times New Roman" w:cs="Times New Roman"/>
          <w:sz w:val="24"/>
          <w:szCs w:val="24"/>
          <w:lang w:eastAsia="pl-PL"/>
        </w:rPr>
        <w:t>Pzp</w:t>
      </w:r>
      <w:proofErr w:type="spellEnd"/>
      <w:r w:rsidRPr="001448EB">
        <w:rPr>
          <w:rFonts w:ascii="Times New Roman" w:eastAsia="Times New Roman" w:hAnsi="Times New Roman" w:cs="Times New Roman"/>
          <w:sz w:val="24"/>
          <w:szCs w:val="24"/>
          <w:lang w:eastAsia="pl-PL"/>
        </w:rPr>
        <w:t xml:space="preserve">) </w:t>
      </w:r>
      <w:r w:rsidRPr="001448EB">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448EB">
        <w:rPr>
          <w:rFonts w:ascii="Times New Roman" w:eastAsia="Times New Roman" w:hAnsi="Times New Roman" w:cs="Times New Roman"/>
          <w:sz w:val="24"/>
          <w:szCs w:val="24"/>
          <w:lang w:eastAsia="pl-PL"/>
        </w:rPr>
        <w:t>Pzp</w:t>
      </w:r>
      <w:proofErr w:type="spellEnd"/>
      <w:r w:rsidRPr="001448EB">
        <w:rPr>
          <w:rFonts w:ascii="Times New Roman" w:eastAsia="Times New Roman" w:hAnsi="Times New Roman" w:cs="Times New Roman"/>
          <w:sz w:val="24"/>
          <w:szCs w:val="24"/>
          <w:lang w:eastAsia="pl-PL"/>
        </w:rPr>
        <w:t xml:space="preserve">)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448EB">
        <w:rPr>
          <w:rFonts w:ascii="Times New Roman" w:eastAsia="Times New Roman" w:hAnsi="Times New Roman" w:cs="Times New Roman"/>
          <w:sz w:val="24"/>
          <w:szCs w:val="24"/>
          <w:lang w:eastAsia="pl-PL"/>
        </w:rPr>
        <w:t>Pzp</w:t>
      </w:r>
      <w:proofErr w:type="spellEnd"/>
      <w:r w:rsidRPr="001448EB">
        <w:rPr>
          <w:rFonts w:ascii="Times New Roman" w:eastAsia="Times New Roman" w:hAnsi="Times New Roman" w:cs="Times New Roman"/>
          <w:sz w:val="24"/>
          <w:szCs w:val="24"/>
          <w:lang w:eastAsia="pl-PL"/>
        </w:rPr>
        <w:t xml:space="preserve">)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1448EB">
        <w:rPr>
          <w:rFonts w:ascii="Times New Roman" w:eastAsia="Times New Roman" w:hAnsi="Times New Roman" w:cs="Times New Roman"/>
          <w:sz w:val="24"/>
          <w:szCs w:val="24"/>
          <w:lang w:eastAsia="pl-PL"/>
        </w:rPr>
        <w:t>Pzp</w:t>
      </w:r>
      <w:proofErr w:type="spellEnd"/>
      <w:r w:rsidRPr="001448EB">
        <w:rPr>
          <w:rFonts w:ascii="Times New Roman" w:eastAsia="Times New Roman" w:hAnsi="Times New Roman" w:cs="Times New Roman"/>
          <w:sz w:val="24"/>
          <w:szCs w:val="24"/>
          <w:lang w:eastAsia="pl-PL"/>
        </w:rPr>
        <w:t xml:space="preserve">) </w:t>
      </w:r>
      <w:r w:rsidRPr="001448E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448EB">
        <w:rPr>
          <w:rFonts w:ascii="Times New Roman" w:eastAsia="Times New Roman" w:hAnsi="Times New Roman" w:cs="Times New Roman"/>
          <w:sz w:val="24"/>
          <w:szCs w:val="24"/>
          <w:lang w:eastAsia="pl-PL"/>
        </w:rPr>
        <w:t>Pzp</w:t>
      </w:r>
      <w:proofErr w:type="spellEnd"/>
      <w:r w:rsidRPr="001448EB">
        <w:rPr>
          <w:rFonts w:ascii="Times New Roman" w:eastAsia="Times New Roman" w:hAnsi="Times New Roman" w:cs="Times New Roman"/>
          <w:sz w:val="24"/>
          <w:szCs w:val="24"/>
          <w:lang w:eastAsia="pl-PL"/>
        </w:rPr>
        <w:t xml:space="preserve">)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448EB">
        <w:rPr>
          <w:rFonts w:ascii="Times New Roman" w:eastAsia="Times New Roman" w:hAnsi="Times New Roman" w:cs="Times New Roman"/>
          <w:sz w:val="24"/>
          <w:szCs w:val="24"/>
          <w:lang w:eastAsia="pl-PL"/>
        </w:rPr>
        <w:br/>
        <w:t xml:space="preserve">Tak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 xml:space="preserve">Oświadczenie o spełnianiu kryteriów selekcji </w:t>
      </w:r>
      <w:r w:rsidRPr="001448EB">
        <w:rPr>
          <w:rFonts w:ascii="Times New Roman" w:eastAsia="Times New Roman" w:hAnsi="Times New Roman" w:cs="Times New Roman"/>
          <w:sz w:val="24"/>
          <w:szCs w:val="24"/>
          <w:lang w:eastAsia="pl-PL"/>
        </w:rPr>
        <w:br/>
        <w:t xml:space="preserve">Nie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 xml:space="preserve">oświadczenie o braku podstaw do wykluczenia (załącznik nr 11 specyfikacji);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b/>
          <w:bCs/>
          <w:sz w:val="24"/>
          <w:szCs w:val="24"/>
          <w:lang w:eastAsia="pl-PL"/>
        </w:rPr>
        <w:t>III.5.1) W ZAKRESIE SPEŁNIANIA WARUNKÓW UDZIAŁU W POSTĘPOWANIU:</w:t>
      </w:r>
      <w:r w:rsidRPr="001448EB">
        <w:rPr>
          <w:rFonts w:ascii="Times New Roman" w:eastAsia="Times New Roman" w:hAnsi="Times New Roman" w:cs="Times New Roman"/>
          <w:sz w:val="24"/>
          <w:szCs w:val="24"/>
          <w:lang w:eastAsia="pl-PL"/>
        </w:rPr>
        <w:t xml:space="preserve"> </w:t>
      </w:r>
      <w:r w:rsidRPr="001448EB">
        <w:rPr>
          <w:rFonts w:ascii="Times New Roman" w:eastAsia="Times New Roman" w:hAnsi="Times New Roman" w:cs="Times New Roman"/>
          <w:sz w:val="24"/>
          <w:szCs w:val="24"/>
          <w:lang w:eastAsia="pl-PL"/>
        </w:rPr>
        <w:br/>
        <w:t xml:space="preserve">1. oświadczenie o spełnieniu warunków udziału w postępowaniu (załącznik nr 12 specyfikacji) 2. Dokument (np., etykieta lub folder) wg którego będzie można zweryfikować wszystkie parametry techniczne wymagane przez Zamawiającego w formularzu cenowym (stwierdzenie zgodności oferowanego produktu z opisem) z zaznaczeniem, którego pakietu i pozycji dotyczy. 3.Wykaz środków: wpis do Rejestru Wyrobów Medycznych, Produktów Biobójczych lub inny dokument potwierdzający dopuszczenie do obrotu na terenie Polski lub Unii Europejskiej oraz deklarację zgodności CE dla środków dezynfekcyjnych, aktualne karty charakterystyk wszystkich środków, jakie będą używane do realizacji zamówienia w odniesieniu do klasyfikacji i etykietowania mieszanin zgodnie z Rozporządzeniem 1272/2008/WE (CLP). (załącznik nr 14 do specyfikacji) 4. zezwolenie uprawniające do obrotu na terenie Polski produktami leczniczymi stanowiącymi przedmiot zamówienia /odpowiedni dokument/ - w przypadku zaoferowania produktu leczniczego: 1) ważne zezwolenie Głównego Inspektora Farmaceutycznego (GIF) w zakresie prowadzenia hurtowni </w:t>
      </w:r>
      <w:r w:rsidRPr="001448EB">
        <w:rPr>
          <w:rFonts w:ascii="Times New Roman" w:eastAsia="Times New Roman" w:hAnsi="Times New Roman" w:cs="Times New Roman"/>
          <w:sz w:val="24"/>
          <w:szCs w:val="24"/>
          <w:lang w:eastAsia="pl-PL"/>
        </w:rPr>
        <w:lastRenderedPageBreak/>
        <w:t xml:space="preserve">farmaceutycznej; 2) ważne zezwolenie Głównego Inspektora Farmaceutycznego (GIF) na wytwarzanie produktów leczniczych jeżeli Wykonawca jest wytwórcą; 3) w przypadku Wykonawcy prowadzącego skład konsygnacyjny, skład celny – zezwolenie na prowadzenie składu konsygnacyjnego, składu celnego zawierające uprawnienie przyznane przez Głównego Inspektora Farmaceutycznego w zakresie obrotu produktami leczniczymi 5. dla wyrobów medycznych - zgodnie z ustawą o wyrobach medycznych z dnia 20 maja 2010 r. Dz. U. nr 17, poz. 679 – potwierdzenie dokonania powiadomienia lub, potwierdzenie dokonania zgłoszenia lub, potwierdzenie o przeniesieniu do bazy danych, 6. dla produktów leczniczych - zgodnie z ustawą prawo farmaceutyczne z dnia 27 lutego 2008 r. Dz. U. z 2008 r. nr 45, poz. 271 z późniejszymi zmianami - pozwolenie na dopuszczenie do obrotu produktem leczniczym wydane przez Ministra Zdrowia lub, pozwolenie na dopuszczenie do obrotu produktem leczniczym wydane przez Prezesa Urzędu Rejestracji zgodnie z ustawą z dnia 18 marca 2011 r. o Urzędzie Rejestracji Produktów Leczniczych, Wyrobów Medycznych i Produktów Biobójczych, 7. dla produktów biobójczych - zgodnie z ustawą o produktach biobójczych z dnia 13 września 2002 r. Dz. U. 175, poz. 1433 z </w:t>
      </w:r>
      <w:proofErr w:type="spellStart"/>
      <w:r w:rsidRPr="001448EB">
        <w:rPr>
          <w:rFonts w:ascii="Times New Roman" w:eastAsia="Times New Roman" w:hAnsi="Times New Roman" w:cs="Times New Roman"/>
          <w:sz w:val="24"/>
          <w:szCs w:val="24"/>
          <w:lang w:eastAsia="pl-PL"/>
        </w:rPr>
        <w:t>późn</w:t>
      </w:r>
      <w:proofErr w:type="spellEnd"/>
      <w:r w:rsidRPr="001448EB">
        <w:rPr>
          <w:rFonts w:ascii="Times New Roman" w:eastAsia="Times New Roman" w:hAnsi="Times New Roman" w:cs="Times New Roman"/>
          <w:sz w:val="24"/>
          <w:szCs w:val="24"/>
          <w:lang w:eastAsia="pl-PL"/>
        </w:rPr>
        <w:t xml:space="preserve">. zm. - pozwolenie na dopuszczenie do obrotu produktem biobójczym wydane przez Ministra Zdrowia lub, pozwolenie na dopuszczenie do obrotu produktem biobójczy wydane przez Prezesa Urzędu Rejestracji (od 1 maja 2011 roku) zgodnie z ustawą z dnia 18 marca 2011 r. o Urzędzie Rejestracji Produktów Leczniczych, Wyrobów Medycznych i Produktów Biobójczych, 8. dla kosmetyków - zgodnie z ustawą o kosmetykach z dnia 30 marca 2001r. Dz. U. Nr 42, poz. 473) - formularz przekazania danych do krajowego systemu informowania o kosmetykach wprowadzonych do obrotu,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III.5.2) W ZAKRESIE KRYTERIÓW SELEKCJI:</w:t>
      </w:r>
      <w:r w:rsidRPr="001448EB">
        <w:rPr>
          <w:rFonts w:ascii="Times New Roman" w:eastAsia="Times New Roman" w:hAnsi="Times New Roman" w:cs="Times New Roman"/>
          <w:sz w:val="24"/>
          <w:szCs w:val="24"/>
          <w:lang w:eastAsia="pl-PL"/>
        </w:rPr>
        <w:t xml:space="preserve"> </w:t>
      </w:r>
      <w:r w:rsidRPr="001448EB">
        <w:rPr>
          <w:rFonts w:ascii="Times New Roman" w:eastAsia="Times New Roman" w:hAnsi="Times New Roman" w:cs="Times New Roman"/>
          <w:sz w:val="24"/>
          <w:szCs w:val="24"/>
          <w:lang w:eastAsia="pl-PL"/>
        </w:rPr>
        <w:br/>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b/>
          <w:bCs/>
          <w:sz w:val="24"/>
          <w:szCs w:val="24"/>
          <w:lang w:eastAsia="pl-PL"/>
        </w:rPr>
        <w:t xml:space="preserve">III.7) INNE DOKUMENTY NIE WYMIENIONE W pkt III.3) - III.6)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 xml:space="preserve">Pełnomocnictwo osób podpisujących ofertę w imieniu Wykonawcy, udzielone przez osobę upoważnioną zgodnie z właściwym rejestrem. Należy dołączyć do oferty oryginał lub kopię poświadczoną za zgodność z oryginałem przez udzielającego pełnomocnictwa lub notariusza.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u w:val="single"/>
          <w:lang w:eastAsia="pl-PL"/>
        </w:rPr>
        <w:t xml:space="preserve">SEKCJA IV: PROCEDURA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b/>
          <w:bCs/>
          <w:sz w:val="24"/>
          <w:szCs w:val="24"/>
          <w:lang w:eastAsia="pl-PL"/>
        </w:rPr>
        <w:t xml:space="preserve">IV.1) OPIS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 xml:space="preserve">IV.1.1) Tryb udzielenia zamówienia: </w:t>
      </w:r>
      <w:r w:rsidRPr="001448EB">
        <w:rPr>
          <w:rFonts w:ascii="Times New Roman" w:eastAsia="Times New Roman" w:hAnsi="Times New Roman" w:cs="Times New Roman"/>
          <w:sz w:val="24"/>
          <w:szCs w:val="24"/>
          <w:lang w:eastAsia="pl-PL"/>
        </w:rPr>
        <w:t xml:space="preserve">Przetarg nieograniczony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IV.1.2) Zamawiający żąda wniesienia wadium:</w:t>
      </w:r>
      <w:r w:rsidRPr="001448EB">
        <w:rPr>
          <w:rFonts w:ascii="Times New Roman" w:eastAsia="Times New Roman" w:hAnsi="Times New Roman" w:cs="Times New Roman"/>
          <w:sz w:val="24"/>
          <w:szCs w:val="24"/>
          <w:lang w:eastAsia="pl-PL"/>
        </w:rPr>
        <w:t xml:space="preserve">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 xml:space="preserve">Nie </w:t>
      </w:r>
      <w:r w:rsidRPr="001448EB">
        <w:rPr>
          <w:rFonts w:ascii="Times New Roman" w:eastAsia="Times New Roman" w:hAnsi="Times New Roman" w:cs="Times New Roman"/>
          <w:sz w:val="24"/>
          <w:szCs w:val="24"/>
          <w:lang w:eastAsia="pl-PL"/>
        </w:rPr>
        <w:br/>
        <w:t xml:space="preserve">Informacja na temat wadium </w:t>
      </w:r>
      <w:r w:rsidRPr="001448EB">
        <w:rPr>
          <w:rFonts w:ascii="Times New Roman" w:eastAsia="Times New Roman" w:hAnsi="Times New Roman" w:cs="Times New Roman"/>
          <w:sz w:val="24"/>
          <w:szCs w:val="24"/>
          <w:lang w:eastAsia="pl-PL"/>
        </w:rPr>
        <w:br/>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IV.1.3) Przewiduje się udzielenie zaliczek na poczet wykonania zamówienia:</w:t>
      </w:r>
      <w:r w:rsidRPr="001448EB">
        <w:rPr>
          <w:rFonts w:ascii="Times New Roman" w:eastAsia="Times New Roman" w:hAnsi="Times New Roman" w:cs="Times New Roman"/>
          <w:sz w:val="24"/>
          <w:szCs w:val="24"/>
          <w:lang w:eastAsia="pl-PL"/>
        </w:rPr>
        <w:t xml:space="preserve">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 xml:space="preserve">Nie </w:t>
      </w:r>
      <w:r w:rsidRPr="001448EB">
        <w:rPr>
          <w:rFonts w:ascii="Times New Roman" w:eastAsia="Times New Roman" w:hAnsi="Times New Roman" w:cs="Times New Roman"/>
          <w:sz w:val="24"/>
          <w:szCs w:val="24"/>
          <w:lang w:eastAsia="pl-PL"/>
        </w:rPr>
        <w:br/>
        <w:t xml:space="preserve">Należy podać informacje na temat udzielania zaliczek: </w:t>
      </w:r>
      <w:r w:rsidRPr="001448EB">
        <w:rPr>
          <w:rFonts w:ascii="Times New Roman" w:eastAsia="Times New Roman" w:hAnsi="Times New Roman" w:cs="Times New Roman"/>
          <w:sz w:val="24"/>
          <w:szCs w:val="24"/>
          <w:lang w:eastAsia="pl-PL"/>
        </w:rPr>
        <w:br/>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 xml:space="preserve">Nie </w:t>
      </w:r>
      <w:r w:rsidRPr="001448E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lastRenderedPageBreak/>
        <w:t xml:space="preserve">Nie </w:t>
      </w:r>
      <w:r w:rsidRPr="001448EB">
        <w:rPr>
          <w:rFonts w:ascii="Times New Roman" w:eastAsia="Times New Roman" w:hAnsi="Times New Roman" w:cs="Times New Roman"/>
          <w:sz w:val="24"/>
          <w:szCs w:val="24"/>
          <w:lang w:eastAsia="pl-PL"/>
        </w:rPr>
        <w:br/>
        <w:t xml:space="preserve">Informacje dodatkowe: </w:t>
      </w:r>
      <w:r w:rsidRPr="001448EB">
        <w:rPr>
          <w:rFonts w:ascii="Times New Roman" w:eastAsia="Times New Roman" w:hAnsi="Times New Roman" w:cs="Times New Roman"/>
          <w:sz w:val="24"/>
          <w:szCs w:val="24"/>
          <w:lang w:eastAsia="pl-PL"/>
        </w:rPr>
        <w:br/>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 xml:space="preserve">IV.1.5.) Wymaga się złożenia oferty wariantowej: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 xml:space="preserve">Nie </w:t>
      </w:r>
      <w:r w:rsidRPr="001448EB">
        <w:rPr>
          <w:rFonts w:ascii="Times New Roman" w:eastAsia="Times New Roman" w:hAnsi="Times New Roman" w:cs="Times New Roman"/>
          <w:sz w:val="24"/>
          <w:szCs w:val="24"/>
          <w:lang w:eastAsia="pl-PL"/>
        </w:rPr>
        <w:br/>
        <w:t xml:space="preserve">Dopuszcza się złożenie oferty wariantowej </w:t>
      </w:r>
      <w:r w:rsidRPr="001448EB">
        <w:rPr>
          <w:rFonts w:ascii="Times New Roman" w:eastAsia="Times New Roman" w:hAnsi="Times New Roman" w:cs="Times New Roman"/>
          <w:sz w:val="24"/>
          <w:szCs w:val="24"/>
          <w:lang w:eastAsia="pl-PL"/>
        </w:rPr>
        <w:br/>
        <w:t xml:space="preserve">Nie </w:t>
      </w:r>
      <w:r w:rsidRPr="001448E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448EB">
        <w:rPr>
          <w:rFonts w:ascii="Times New Roman" w:eastAsia="Times New Roman" w:hAnsi="Times New Roman" w:cs="Times New Roman"/>
          <w:sz w:val="24"/>
          <w:szCs w:val="24"/>
          <w:lang w:eastAsia="pl-PL"/>
        </w:rPr>
        <w:br/>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 xml:space="preserve">Liczba wykonawców   </w:t>
      </w:r>
      <w:r w:rsidRPr="001448EB">
        <w:rPr>
          <w:rFonts w:ascii="Times New Roman" w:eastAsia="Times New Roman" w:hAnsi="Times New Roman" w:cs="Times New Roman"/>
          <w:sz w:val="24"/>
          <w:szCs w:val="24"/>
          <w:lang w:eastAsia="pl-PL"/>
        </w:rPr>
        <w:br/>
        <w:t xml:space="preserve">Przewidywana minimalna liczba wykonawców </w:t>
      </w:r>
      <w:r w:rsidRPr="001448EB">
        <w:rPr>
          <w:rFonts w:ascii="Times New Roman" w:eastAsia="Times New Roman" w:hAnsi="Times New Roman" w:cs="Times New Roman"/>
          <w:sz w:val="24"/>
          <w:szCs w:val="24"/>
          <w:lang w:eastAsia="pl-PL"/>
        </w:rPr>
        <w:br/>
        <w:t xml:space="preserve">Maksymalna liczba wykonawców   </w:t>
      </w:r>
      <w:r w:rsidRPr="001448EB">
        <w:rPr>
          <w:rFonts w:ascii="Times New Roman" w:eastAsia="Times New Roman" w:hAnsi="Times New Roman" w:cs="Times New Roman"/>
          <w:sz w:val="24"/>
          <w:szCs w:val="24"/>
          <w:lang w:eastAsia="pl-PL"/>
        </w:rPr>
        <w:br/>
        <w:t xml:space="preserve">Kryteria selekcji wykonawców: </w:t>
      </w:r>
      <w:r w:rsidRPr="001448EB">
        <w:rPr>
          <w:rFonts w:ascii="Times New Roman" w:eastAsia="Times New Roman" w:hAnsi="Times New Roman" w:cs="Times New Roman"/>
          <w:sz w:val="24"/>
          <w:szCs w:val="24"/>
          <w:lang w:eastAsia="pl-PL"/>
        </w:rPr>
        <w:br/>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 xml:space="preserve">IV.1.7) Informacje na temat umowy ramowej lub dynamicznego systemu zakupów: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 xml:space="preserve">Umowa ramowa będzie zawarta: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t xml:space="preserve">Czy przewiduje się ograniczenie liczby uczestników umowy ramowej: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t xml:space="preserve">Przewidziana maksymalna liczba uczestników umowy ramowej: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t xml:space="preserve">Informacje dodatkowe: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t xml:space="preserve">Zamówienie obejmuje ustanowienie dynamicznego systemu zakupów: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t xml:space="preserve">Informacje dodatkowe: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448EB">
        <w:rPr>
          <w:rFonts w:ascii="Times New Roman" w:eastAsia="Times New Roman" w:hAnsi="Times New Roman" w:cs="Times New Roman"/>
          <w:sz w:val="24"/>
          <w:szCs w:val="24"/>
          <w:lang w:eastAsia="pl-PL"/>
        </w:rPr>
        <w:br/>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 xml:space="preserve">IV.1.8) Aukcja elektroniczna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 xml:space="preserve">Przewidziane jest przeprowadzenie aukcji elektronicznej </w:t>
      </w:r>
      <w:r w:rsidRPr="001448EB">
        <w:rPr>
          <w:rFonts w:ascii="Times New Roman" w:eastAsia="Times New Roman" w:hAnsi="Times New Roman" w:cs="Times New Roman"/>
          <w:i/>
          <w:iCs/>
          <w:sz w:val="24"/>
          <w:szCs w:val="24"/>
          <w:lang w:eastAsia="pl-PL"/>
        </w:rPr>
        <w:t xml:space="preserve">(przetarg nieograniczony, przetarg ograniczony, negocjacje z ogłoszeniem) </w:t>
      </w:r>
      <w:r w:rsidRPr="001448EB">
        <w:rPr>
          <w:rFonts w:ascii="Times New Roman" w:eastAsia="Times New Roman" w:hAnsi="Times New Roman" w:cs="Times New Roman"/>
          <w:sz w:val="24"/>
          <w:szCs w:val="24"/>
          <w:lang w:eastAsia="pl-PL"/>
        </w:rPr>
        <w:t xml:space="preserve">Nie </w:t>
      </w:r>
      <w:r w:rsidRPr="001448EB">
        <w:rPr>
          <w:rFonts w:ascii="Times New Roman" w:eastAsia="Times New Roman" w:hAnsi="Times New Roman" w:cs="Times New Roman"/>
          <w:sz w:val="24"/>
          <w:szCs w:val="24"/>
          <w:lang w:eastAsia="pl-PL"/>
        </w:rPr>
        <w:br/>
        <w:t xml:space="preserve">Należy podać adres strony internetowej, na której aukcja będzie prowadzona: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448EB">
        <w:rPr>
          <w:rFonts w:ascii="Times New Roman" w:eastAsia="Times New Roman" w:hAnsi="Times New Roman" w:cs="Times New Roman"/>
          <w:sz w:val="24"/>
          <w:szCs w:val="24"/>
          <w:lang w:eastAsia="pl-PL"/>
        </w:rPr>
        <w:t xml:space="preserve">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448EB">
        <w:rPr>
          <w:rFonts w:ascii="Times New Roman" w:eastAsia="Times New Roman" w:hAnsi="Times New Roman" w:cs="Times New Roman"/>
          <w:sz w:val="24"/>
          <w:szCs w:val="24"/>
          <w:lang w:eastAsia="pl-PL"/>
        </w:rPr>
        <w:br/>
        <w:t xml:space="preserve">Informacje dotyczące przebiegu aukcji elektronicznej: </w:t>
      </w:r>
      <w:r w:rsidRPr="001448E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448E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448EB">
        <w:rPr>
          <w:rFonts w:ascii="Times New Roman" w:eastAsia="Times New Roman" w:hAnsi="Times New Roman" w:cs="Times New Roman"/>
          <w:sz w:val="24"/>
          <w:szCs w:val="24"/>
          <w:lang w:eastAsia="pl-PL"/>
        </w:rPr>
        <w:br/>
        <w:t xml:space="preserve">Wymagania dotyczące rejestracji i identyfikacji wykonawców w aukcji elektronicznej: </w:t>
      </w:r>
      <w:r w:rsidRPr="001448EB">
        <w:rPr>
          <w:rFonts w:ascii="Times New Roman" w:eastAsia="Times New Roman" w:hAnsi="Times New Roman" w:cs="Times New Roman"/>
          <w:sz w:val="24"/>
          <w:szCs w:val="24"/>
          <w:lang w:eastAsia="pl-PL"/>
        </w:rPr>
        <w:br/>
        <w:t xml:space="preserve">Informacje o liczbie etapów aukcji elektronicznej i czasie ich trwania: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br/>
        <w:t xml:space="preserve">Czas trwania: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448EB">
        <w:rPr>
          <w:rFonts w:ascii="Times New Roman" w:eastAsia="Times New Roman" w:hAnsi="Times New Roman" w:cs="Times New Roman"/>
          <w:sz w:val="24"/>
          <w:szCs w:val="24"/>
          <w:lang w:eastAsia="pl-PL"/>
        </w:rPr>
        <w:br/>
        <w:t xml:space="preserve">Warunki zamknięcia aukcji elektronicznej: </w:t>
      </w:r>
      <w:r w:rsidRPr="001448EB">
        <w:rPr>
          <w:rFonts w:ascii="Times New Roman" w:eastAsia="Times New Roman" w:hAnsi="Times New Roman" w:cs="Times New Roman"/>
          <w:sz w:val="24"/>
          <w:szCs w:val="24"/>
          <w:lang w:eastAsia="pl-PL"/>
        </w:rPr>
        <w:br/>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 xml:space="preserve">IV.2) KRYTERIA OCENY OFERT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 xml:space="preserve">IV.2.1) Kryteria oceny ofert: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IV.2.2) Kryteria</w:t>
      </w:r>
      <w:r w:rsidRPr="001448E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0"/>
        <w:gridCol w:w="1016"/>
      </w:tblGrid>
      <w:tr w:rsidR="001448EB" w:rsidRPr="001448EB" w:rsidTr="001448EB">
        <w:tc>
          <w:tcPr>
            <w:tcW w:w="0" w:type="auto"/>
            <w:tcBorders>
              <w:top w:val="single" w:sz="6" w:space="0" w:color="000000"/>
              <w:left w:val="single" w:sz="6" w:space="0" w:color="000000"/>
              <w:bottom w:val="single" w:sz="6" w:space="0" w:color="000000"/>
              <w:right w:val="single" w:sz="6" w:space="0" w:color="000000"/>
            </w:tcBorders>
            <w:vAlign w:val="center"/>
            <w:hideMark/>
          </w:tcPr>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Znaczenie</w:t>
            </w:r>
          </w:p>
        </w:tc>
      </w:tr>
      <w:tr w:rsidR="001448EB" w:rsidRPr="001448EB" w:rsidTr="001448EB">
        <w:tc>
          <w:tcPr>
            <w:tcW w:w="0" w:type="auto"/>
            <w:tcBorders>
              <w:top w:val="single" w:sz="6" w:space="0" w:color="000000"/>
              <w:left w:val="single" w:sz="6" w:space="0" w:color="000000"/>
              <w:bottom w:val="single" w:sz="6" w:space="0" w:color="000000"/>
              <w:right w:val="single" w:sz="6" w:space="0" w:color="000000"/>
            </w:tcBorders>
            <w:vAlign w:val="center"/>
            <w:hideMark/>
          </w:tcPr>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60,00</w:t>
            </w:r>
          </w:p>
        </w:tc>
      </w:tr>
      <w:tr w:rsidR="001448EB" w:rsidRPr="001448EB" w:rsidTr="001448EB">
        <w:tc>
          <w:tcPr>
            <w:tcW w:w="0" w:type="auto"/>
            <w:tcBorders>
              <w:top w:val="single" w:sz="6" w:space="0" w:color="000000"/>
              <w:left w:val="single" w:sz="6" w:space="0" w:color="000000"/>
              <w:bottom w:val="single" w:sz="6" w:space="0" w:color="000000"/>
              <w:right w:val="single" w:sz="6" w:space="0" w:color="000000"/>
            </w:tcBorders>
            <w:vAlign w:val="center"/>
            <w:hideMark/>
          </w:tcPr>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40,00</w:t>
            </w:r>
          </w:p>
        </w:tc>
      </w:tr>
    </w:tbl>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448EB">
        <w:rPr>
          <w:rFonts w:ascii="Times New Roman" w:eastAsia="Times New Roman" w:hAnsi="Times New Roman" w:cs="Times New Roman"/>
          <w:b/>
          <w:bCs/>
          <w:sz w:val="24"/>
          <w:szCs w:val="24"/>
          <w:lang w:eastAsia="pl-PL"/>
        </w:rPr>
        <w:t>Pzp</w:t>
      </w:r>
      <w:proofErr w:type="spellEnd"/>
      <w:r w:rsidRPr="001448EB">
        <w:rPr>
          <w:rFonts w:ascii="Times New Roman" w:eastAsia="Times New Roman" w:hAnsi="Times New Roman" w:cs="Times New Roman"/>
          <w:b/>
          <w:bCs/>
          <w:sz w:val="24"/>
          <w:szCs w:val="24"/>
          <w:lang w:eastAsia="pl-PL"/>
        </w:rPr>
        <w:t xml:space="preserve"> </w:t>
      </w:r>
      <w:r w:rsidRPr="001448EB">
        <w:rPr>
          <w:rFonts w:ascii="Times New Roman" w:eastAsia="Times New Roman" w:hAnsi="Times New Roman" w:cs="Times New Roman"/>
          <w:sz w:val="24"/>
          <w:szCs w:val="24"/>
          <w:lang w:eastAsia="pl-PL"/>
        </w:rPr>
        <w:t xml:space="preserve">(przetarg nieograniczony) </w:t>
      </w:r>
      <w:r w:rsidRPr="001448EB">
        <w:rPr>
          <w:rFonts w:ascii="Times New Roman" w:eastAsia="Times New Roman" w:hAnsi="Times New Roman" w:cs="Times New Roman"/>
          <w:sz w:val="24"/>
          <w:szCs w:val="24"/>
          <w:lang w:eastAsia="pl-PL"/>
        </w:rPr>
        <w:br/>
        <w:t xml:space="preserve">Tak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 xml:space="preserve">IV.3) Negocjacje z ogłoszeniem, dialog konkurencyjny, partnerstwo innowacyjne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IV.3.1) Informacje na temat negocjacji z ogłoszeniem</w:t>
      </w:r>
      <w:r w:rsidRPr="001448EB">
        <w:rPr>
          <w:rFonts w:ascii="Times New Roman" w:eastAsia="Times New Roman" w:hAnsi="Times New Roman" w:cs="Times New Roman"/>
          <w:sz w:val="24"/>
          <w:szCs w:val="24"/>
          <w:lang w:eastAsia="pl-PL"/>
        </w:rPr>
        <w:t xml:space="preserve"> </w:t>
      </w:r>
      <w:r w:rsidRPr="001448EB">
        <w:rPr>
          <w:rFonts w:ascii="Times New Roman" w:eastAsia="Times New Roman" w:hAnsi="Times New Roman" w:cs="Times New Roman"/>
          <w:sz w:val="24"/>
          <w:szCs w:val="24"/>
          <w:lang w:eastAsia="pl-PL"/>
        </w:rPr>
        <w:br/>
        <w:t xml:space="preserve">Minimalne wymagania, które muszą spełniać wszystkie oferty: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448EB">
        <w:rPr>
          <w:rFonts w:ascii="Times New Roman" w:eastAsia="Times New Roman" w:hAnsi="Times New Roman" w:cs="Times New Roman"/>
          <w:sz w:val="24"/>
          <w:szCs w:val="24"/>
          <w:lang w:eastAsia="pl-PL"/>
        </w:rPr>
        <w:br/>
        <w:t xml:space="preserve">Przewidziany jest podział negocjacji na etapy w celu ograniczenia liczby ofert: </w:t>
      </w:r>
      <w:r w:rsidRPr="001448EB">
        <w:rPr>
          <w:rFonts w:ascii="Times New Roman" w:eastAsia="Times New Roman" w:hAnsi="Times New Roman" w:cs="Times New Roman"/>
          <w:sz w:val="24"/>
          <w:szCs w:val="24"/>
          <w:lang w:eastAsia="pl-PL"/>
        </w:rPr>
        <w:br/>
        <w:t xml:space="preserve">Należy podać informacje na temat etapów negocjacji (w tym liczbę etapów):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t xml:space="preserve">Informacje dodatkowe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IV.3.2) Informacje na temat dialogu konkurencyjnego</w:t>
      </w:r>
      <w:r w:rsidRPr="001448EB">
        <w:rPr>
          <w:rFonts w:ascii="Times New Roman" w:eastAsia="Times New Roman" w:hAnsi="Times New Roman" w:cs="Times New Roman"/>
          <w:sz w:val="24"/>
          <w:szCs w:val="24"/>
          <w:lang w:eastAsia="pl-PL"/>
        </w:rPr>
        <w:t xml:space="preserve"> </w:t>
      </w:r>
      <w:r w:rsidRPr="001448E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lastRenderedPageBreak/>
        <w:t xml:space="preserve">Wstępny harmonogram postępowania: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t xml:space="preserve">Podział dialogu na etapy w celu ograniczenia liczby rozwiązań: </w:t>
      </w:r>
      <w:r w:rsidRPr="001448EB">
        <w:rPr>
          <w:rFonts w:ascii="Times New Roman" w:eastAsia="Times New Roman" w:hAnsi="Times New Roman" w:cs="Times New Roman"/>
          <w:sz w:val="24"/>
          <w:szCs w:val="24"/>
          <w:lang w:eastAsia="pl-PL"/>
        </w:rPr>
        <w:br/>
        <w:t xml:space="preserve">Należy podać informacje na temat etapów dialogu: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t xml:space="preserve">Informacje dodatkowe: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IV.3.3) Informacje na temat partnerstwa innowacyjnego</w:t>
      </w:r>
      <w:r w:rsidRPr="001448EB">
        <w:rPr>
          <w:rFonts w:ascii="Times New Roman" w:eastAsia="Times New Roman" w:hAnsi="Times New Roman" w:cs="Times New Roman"/>
          <w:sz w:val="24"/>
          <w:szCs w:val="24"/>
          <w:lang w:eastAsia="pl-PL"/>
        </w:rPr>
        <w:t xml:space="preserve"> </w:t>
      </w:r>
      <w:r w:rsidRPr="001448E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t xml:space="preserve">Informacje dodatkowe: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 xml:space="preserve">IV.4) Licytacja elektroniczna </w:t>
      </w:r>
      <w:r w:rsidRPr="001448EB">
        <w:rPr>
          <w:rFonts w:ascii="Times New Roman" w:eastAsia="Times New Roman" w:hAnsi="Times New Roman" w:cs="Times New Roman"/>
          <w:sz w:val="24"/>
          <w:szCs w:val="24"/>
          <w:lang w:eastAsia="pl-PL"/>
        </w:rPr>
        <w:br/>
        <w:t xml:space="preserve">Adres strony internetowej, na której będzie prowadzona licytacja elektroniczna: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 xml:space="preserve">Informacje o liczbie etapów licytacji elektronicznej i czasie ich trwania: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 xml:space="preserve">Czas trwania: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 xml:space="preserve">Termin składania wniosków o dopuszczenie do udziału w licytacji elektronicznej: </w:t>
      </w:r>
      <w:r w:rsidRPr="001448EB">
        <w:rPr>
          <w:rFonts w:ascii="Times New Roman" w:eastAsia="Times New Roman" w:hAnsi="Times New Roman" w:cs="Times New Roman"/>
          <w:sz w:val="24"/>
          <w:szCs w:val="24"/>
          <w:lang w:eastAsia="pl-PL"/>
        </w:rPr>
        <w:br/>
        <w:t xml:space="preserve">Data: godzina: </w:t>
      </w:r>
      <w:r w:rsidRPr="001448EB">
        <w:rPr>
          <w:rFonts w:ascii="Times New Roman" w:eastAsia="Times New Roman" w:hAnsi="Times New Roman" w:cs="Times New Roman"/>
          <w:sz w:val="24"/>
          <w:szCs w:val="24"/>
          <w:lang w:eastAsia="pl-PL"/>
        </w:rPr>
        <w:br/>
        <w:t xml:space="preserve">Termin otwarcia licytacji elektronicznej: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t xml:space="preserve">Termin i warunki zamknięcia licytacji elektronicznej: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br/>
        <w:t xml:space="preserve">Wymagania dotyczące zabezpieczenia należytego wykonania umowy: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lang w:eastAsia="pl-PL"/>
        </w:rPr>
        <w:br/>
        <w:t xml:space="preserve">Informacje dodatkowe: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r w:rsidRPr="001448EB">
        <w:rPr>
          <w:rFonts w:ascii="Times New Roman" w:eastAsia="Times New Roman" w:hAnsi="Times New Roman" w:cs="Times New Roman"/>
          <w:b/>
          <w:bCs/>
          <w:sz w:val="24"/>
          <w:szCs w:val="24"/>
          <w:lang w:eastAsia="pl-PL"/>
        </w:rPr>
        <w:t>IV.5) ZMIANA UMOWY</w:t>
      </w:r>
      <w:r w:rsidRPr="001448EB">
        <w:rPr>
          <w:rFonts w:ascii="Times New Roman" w:eastAsia="Times New Roman" w:hAnsi="Times New Roman" w:cs="Times New Roman"/>
          <w:sz w:val="24"/>
          <w:szCs w:val="24"/>
          <w:lang w:eastAsia="pl-PL"/>
        </w:rPr>
        <w:t xml:space="preserve">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448EB">
        <w:rPr>
          <w:rFonts w:ascii="Times New Roman" w:eastAsia="Times New Roman" w:hAnsi="Times New Roman" w:cs="Times New Roman"/>
          <w:sz w:val="24"/>
          <w:szCs w:val="24"/>
          <w:lang w:eastAsia="pl-PL"/>
        </w:rPr>
        <w:t xml:space="preserve"> Tak </w:t>
      </w:r>
      <w:r w:rsidRPr="001448EB">
        <w:rPr>
          <w:rFonts w:ascii="Times New Roman" w:eastAsia="Times New Roman" w:hAnsi="Times New Roman" w:cs="Times New Roman"/>
          <w:sz w:val="24"/>
          <w:szCs w:val="24"/>
          <w:lang w:eastAsia="pl-PL"/>
        </w:rPr>
        <w:br/>
        <w:t xml:space="preserve">Należy wskazać zakres, charakter zmian oraz warunki wprowadzenia zmian: </w:t>
      </w:r>
      <w:r w:rsidRPr="001448EB">
        <w:rPr>
          <w:rFonts w:ascii="Times New Roman" w:eastAsia="Times New Roman" w:hAnsi="Times New Roman" w:cs="Times New Roman"/>
          <w:sz w:val="24"/>
          <w:szCs w:val="24"/>
          <w:lang w:eastAsia="pl-PL"/>
        </w:rPr>
        <w:br/>
        <w:t xml:space="preserve">1. Ponadto, w trakcie obowiązywania umowy strony dopuszczają zmiany cen w poniższym brzmieniu: a) zmianę cen jednostkowych asortymentu objętego umową w przypadku zmiany wielkości opakowania wprowadzonej przez producenta z zachowaniem zasady proporcjonalności w stosunku do ceny objętej umową. b) zmianę cen jednostkowych </w:t>
      </w:r>
      <w:r w:rsidRPr="001448EB">
        <w:rPr>
          <w:rFonts w:ascii="Times New Roman" w:eastAsia="Times New Roman" w:hAnsi="Times New Roman" w:cs="Times New Roman"/>
          <w:sz w:val="24"/>
          <w:szCs w:val="24"/>
          <w:lang w:eastAsia="pl-PL"/>
        </w:rPr>
        <w:lastRenderedPageBreak/>
        <w:t xml:space="preserve">asortymentu objętego umową na cenę niższą niż ustalona w umowie z zastrzeżeniem warunków dotyczących ich jakości określonych w SIWZ c) zmiany stawki podatku VAT, przy czym zmianie ulegnie wyłącznie cena brutto, cena netto pozostanie bez zmian d) Zamawiający zastrzega sobie prawo zmiany zawartej umowy, gdy łączna wartość zmian jest mniejsza niż kwoty określone w przepisach wydanych na podstawie art. 11 ust. 8 i jest mniejsza od 10% wartości zamówienia określonej pierwotnie w umowie w przypadku zamówień na usługi lub dostawy.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 xml:space="preserve">IV.6) INFORMACJE ADMINISTRACYJNE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 xml:space="preserve">IV.6.1) Sposób udostępniania informacji o charakterze poufnym </w:t>
      </w:r>
      <w:r w:rsidRPr="001448EB">
        <w:rPr>
          <w:rFonts w:ascii="Times New Roman" w:eastAsia="Times New Roman" w:hAnsi="Times New Roman" w:cs="Times New Roman"/>
          <w:i/>
          <w:iCs/>
          <w:sz w:val="24"/>
          <w:szCs w:val="24"/>
          <w:lang w:eastAsia="pl-PL"/>
        </w:rPr>
        <w:t xml:space="preserve">(jeżeli dotyczy):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Środki służące ochronie informacji o charakterze poufnym</w:t>
      </w:r>
      <w:r w:rsidRPr="001448EB">
        <w:rPr>
          <w:rFonts w:ascii="Times New Roman" w:eastAsia="Times New Roman" w:hAnsi="Times New Roman" w:cs="Times New Roman"/>
          <w:sz w:val="24"/>
          <w:szCs w:val="24"/>
          <w:lang w:eastAsia="pl-PL"/>
        </w:rPr>
        <w:t xml:space="preserve">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448EB">
        <w:rPr>
          <w:rFonts w:ascii="Times New Roman" w:eastAsia="Times New Roman" w:hAnsi="Times New Roman" w:cs="Times New Roman"/>
          <w:sz w:val="24"/>
          <w:szCs w:val="24"/>
          <w:lang w:eastAsia="pl-PL"/>
        </w:rPr>
        <w:br/>
        <w:t xml:space="preserve">Data: 2017-11-20, godzina: 09:30, </w:t>
      </w:r>
      <w:r w:rsidRPr="001448E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448EB">
        <w:rPr>
          <w:rFonts w:ascii="Times New Roman" w:eastAsia="Times New Roman" w:hAnsi="Times New Roman" w:cs="Times New Roman"/>
          <w:sz w:val="24"/>
          <w:szCs w:val="24"/>
          <w:lang w:eastAsia="pl-PL"/>
        </w:rPr>
        <w:br/>
        <w:t xml:space="preserve">Nie </w:t>
      </w:r>
      <w:r w:rsidRPr="001448EB">
        <w:rPr>
          <w:rFonts w:ascii="Times New Roman" w:eastAsia="Times New Roman" w:hAnsi="Times New Roman" w:cs="Times New Roman"/>
          <w:sz w:val="24"/>
          <w:szCs w:val="24"/>
          <w:lang w:eastAsia="pl-PL"/>
        </w:rPr>
        <w:br/>
        <w:t xml:space="preserve">Wskazać powody: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448EB">
        <w:rPr>
          <w:rFonts w:ascii="Times New Roman" w:eastAsia="Times New Roman" w:hAnsi="Times New Roman" w:cs="Times New Roman"/>
          <w:sz w:val="24"/>
          <w:szCs w:val="24"/>
          <w:lang w:eastAsia="pl-PL"/>
        </w:rPr>
        <w:br/>
        <w:t xml:space="preserve">&gt;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 xml:space="preserve">IV.6.3) Termin związania ofertą: </w:t>
      </w:r>
      <w:r w:rsidRPr="001448EB">
        <w:rPr>
          <w:rFonts w:ascii="Times New Roman" w:eastAsia="Times New Roman" w:hAnsi="Times New Roman" w:cs="Times New Roman"/>
          <w:sz w:val="24"/>
          <w:szCs w:val="24"/>
          <w:lang w:eastAsia="pl-PL"/>
        </w:rPr>
        <w:t xml:space="preserve">do: okres w dniach: 30 (od ostatecznego terminu składania ofert)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448EB">
        <w:rPr>
          <w:rFonts w:ascii="Times New Roman" w:eastAsia="Times New Roman" w:hAnsi="Times New Roman" w:cs="Times New Roman"/>
          <w:sz w:val="24"/>
          <w:szCs w:val="24"/>
          <w:lang w:eastAsia="pl-PL"/>
        </w:rPr>
        <w:t xml:space="preserve"> Nie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448EB">
        <w:rPr>
          <w:rFonts w:ascii="Times New Roman" w:eastAsia="Times New Roman" w:hAnsi="Times New Roman" w:cs="Times New Roman"/>
          <w:sz w:val="24"/>
          <w:szCs w:val="24"/>
          <w:lang w:eastAsia="pl-PL"/>
        </w:rPr>
        <w:t xml:space="preserve"> Nie </w:t>
      </w:r>
      <w:r w:rsidRPr="001448EB">
        <w:rPr>
          <w:rFonts w:ascii="Times New Roman" w:eastAsia="Times New Roman" w:hAnsi="Times New Roman" w:cs="Times New Roman"/>
          <w:sz w:val="24"/>
          <w:szCs w:val="24"/>
          <w:lang w:eastAsia="pl-PL"/>
        </w:rPr>
        <w:br/>
      </w:r>
      <w:r w:rsidRPr="001448EB">
        <w:rPr>
          <w:rFonts w:ascii="Times New Roman" w:eastAsia="Times New Roman" w:hAnsi="Times New Roman" w:cs="Times New Roman"/>
          <w:b/>
          <w:bCs/>
          <w:sz w:val="24"/>
          <w:szCs w:val="24"/>
          <w:lang w:eastAsia="pl-PL"/>
        </w:rPr>
        <w:t>IV.6.6) Informacje dodatkowe:</w:t>
      </w:r>
      <w:r w:rsidRPr="001448EB">
        <w:rPr>
          <w:rFonts w:ascii="Times New Roman" w:eastAsia="Times New Roman" w:hAnsi="Times New Roman" w:cs="Times New Roman"/>
          <w:sz w:val="24"/>
          <w:szCs w:val="24"/>
          <w:lang w:eastAsia="pl-PL"/>
        </w:rPr>
        <w:t xml:space="preserve"> </w:t>
      </w:r>
      <w:r w:rsidRPr="001448EB">
        <w:rPr>
          <w:rFonts w:ascii="Times New Roman" w:eastAsia="Times New Roman" w:hAnsi="Times New Roman" w:cs="Times New Roman"/>
          <w:sz w:val="24"/>
          <w:szCs w:val="24"/>
          <w:lang w:eastAsia="pl-PL"/>
        </w:rPr>
        <w:br/>
      </w:r>
    </w:p>
    <w:p w:rsidR="001448EB" w:rsidRPr="001448EB" w:rsidRDefault="001448EB" w:rsidP="001448EB">
      <w:pPr>
        <w:spacing w:after="0" w:line="240" w:lineRule="auto"/>
        <w:jc w:val="center"/>
        <w:rPr>
          <w:rFonts w:ascii="Times New Roman" w:eastAsia="Times New Roman" w:hAnsi="Times New Roman" w:cs="Times New Roman"/>
          <w:sz w:val="24"/>
          <w:szCs w:val="24"/>
          <w:lang w:eastAsia="pl-PL"/>
        </w:rPr>
      </w:pPr>
      <w:r w:rsidRPr="001448EB">
        <w:rPr>
          <w:rFonts w:ascii="Times New Roman" w:eastAsia="Times New Roman" w:hAnsi="Times New Roman" w:cs="Times New Roman"/>
          <w:sz w:val="24"/>
          <w:szCs w:val="24"/>
          <w:u w:val="single"/>
          <w:lang w:eastAsia="pl-PL"/>
        </w:rPr>
        <w:t xml:space="preserve">ZAŁĄCZNIK I - INFORMACJE DOTYCZĄCE OFERT CZĘŚCIOWYCH </w:t>
      </w:r>
    </w:p>
    <w:p w:rsidR="001448EB" w:rsidRPr="001448EB" w:rsidRDefault="001448EB" w:rsidP="001448EB">
      <w:pPr>
        <w:spacing w:after="0" w:line="240" w:lineRule="auto"/>
        <w:rPr>
          <w:rFonts w:ascii="Times New Roman" w:eastAsia="Times New Roman" w:hAnsi="Times New Roman" w:cs="Times New Roman"/>
          <w:sz w:val="24"/>
          <w:szCs w:val="24"/>
          <w:lang w:eastAsia="pl-PL"/>
        </w:rPr>
      </w:pPr>
    </w:p>
    <w:p w:rsidR="001448EB" w:rsidRPr="001448EB" w:rsidRDefault="001448EB" w:rsidP="001448EB">
      <w:pPr>
        <w:spacing w:after="0" w:line="240" w:lineRule="auto"/>
        <w:rPr>
          <w:rFonts w:ascii="Times New Roman" w:eastAsia="Times New Roman" w:hAnsi="Times New Roman" w:cs="Times New Roman"/>
          <w:sz w:val="24"/>
          <w:szCs w:val="24"/>
          <w:lang w:eastAsia="pl-PL"/>
        </w:rPr>
      </w:pPr>
    </w:p>
    <w:p w:rsidR="001448EB" w:rsidRPr="001448EB" w:rsidRDefault="001448EB" w:rsidP="001448EB">
      <w:pPr>
        <w:spacing w:after="240" w:line="240" w:lineRule="auto"/>
        <w:rPr>
          <w:rFonts w:ascii="Times New Roman" w:eastAsia="Times New Roman" w:hAnsi="Times New Roman" w:cs="Times New Roman"/>
          <w:sz w:val="24"/>
          <w:szCs w:val="24"/>
          <w:lang w:eastAsia="pl-PL"/>
        </w:rPr>
      </w:pPr>
    </w:p>
    <w:p w:rsidR="001448EB" w:rsidRPr="001448EB" w:rsidRDefault="001448EB" w:rsidP="001448E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448EB" w:rsidRPr="001448EB" w:rsidTr="001448EB">
        <w:trPr>
          <w:tblCellSpacing w:w="15" w:type="dxa"/>
        </w:trPr>
        <w:tc>
          <w:tcPr>
            <w:tcW w:w="0" w:type="auto"/>
            <w:vAlign w:val="center"/>
            <w:hideMark/>
          </w:tcPr>
          <w:p w:rsidR="001448EB" w:rsidRPr="001448EB" w:rsidRDefault="001448EB" w:rsidP="001448EB">
            <w:pPr>
              <w:spacing w:after="0" w:line="240" w:lineRule="auto"/>
              <w:rPr>
                <w:rFonts w:ascii="Times New Roman" w:eastAsia="Times New Roman" w:hAnsi="Times New Roman" w:cs="Times New Roman"/>
                <w:sz w:val="24"/>
                <w:szCs w:val="24"/>
                <w:lang w:eastAsia="pl-PL"/>
              </w:rPr>
            </w:pPr>
          </w:p>
        </w:tc>
      </w:tr>
    </w:tbl>
    <w:p w:rsidR="008A16CE" w:rsidRDefault="008A16CE">
      <w:bookmarkStart w:id="0" w:name="_GoBack"/>
      <w:bookmarkEnd w:id="0"/>
    </w:p>
    <w:sectPr w:rsidR="008A1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EB"/>
    <w:rsid w:val="001448EB"/>
    <w:rsid w:val="008A16CE"/>
    <w:rsid w:val="00966E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242427">
      <w:bodyDiv w:val="1"/>
      <w:marLeft w:val="0"/>
      <w:marRight w:val="0"/>
      <w:marTop w:val="0"/>
      <w:marBottom w:val="0"/>
      <w:divBdr>
        <w:top w:val="none" w:sz="0" w:space="0" w:color="auto"/>
        <w:left w:val="none" w:sz="0" w:space="0" w:color="auto"/>
        <w:bottom w:val="none" w:sz="0" w:space="0" w:color="auto"/>
        <w:right w:val="none" w:sz="0" w:space="0" w:color="auto"/>
      </w:divBdr>
      <w:divsChild>
        <w:div w:id="451559162">
          <w:marLeft w:val="0"/>
          <w:marRight w:val="0"/>
          <w:marTop w:val="0"/>
          <w:marBottom w:val="0"/>
          <w:divBdr>
            <w:top w:val="none" w:sz="0" w:space="0" w:color="auto"/>
            <w:left w:val="none" w:sz="0" w:space="0" w:color="auto"/>
            <w:bottom w:val="none" w:sz="0" w:space="0" w:color="auto"/>
            <w:right w:val="none" w:sz="0" w:space="0" w:color="auto"/>
          </w:divBdr>
          <w:divsChild>
            <w:div w:id="1577322042">
              <w:marLeft w:val="0"/>
              <w:marRight w:val="0"/>
              <w:marTop w:val="0"/>
              <w:marBottom w:val="0"/>
              <w:divBdr>
                <w:top w:val="none" w:sz="0" w:space="0" w:color="auto"/>
                <w:left w:val="none" w:sz="0" w:space="0" w:color="auto"/>
                <w:bottom w:val="none" w:sz="0" w:space="0" w:color="auto"/>
                <w:right w:val="none" w:sz="0" w:space="0" w:color="auto"/>
              </w:divBdr>
            </w:div>
            <w:div w:id="1897474167">
              <w:marLeft w:val="0"/>
              <w:marRight w:val="0"/>
              <w:marTop w:val="0"/>
              <w:marBottom w:val="0"/>
              <w:divBdr>
                <w:top w:val="none" w:sz="0" w:space="0" w:color="auto"/>
                <w:left w:val="none" w:sz="0" w:space="0" w:color="auto"/>
                <w:bottom w:val="none" w:sz="0" w:space="0" w:color="auto"/>
                <w:right w:val="none" w:sz="0" w:space="0" w:color="auto"/>
              </w:divBdr>
            </w:div>
            <w:div w:id="844705211">
              <w:marLeft w:val="0"/>
              <w:marRight w:val="0"/>
              <w:marTop w:val="0"/>
              <w:marBottom w:val="0"/>
              <w:divBdr>
                <w:top w:val="none" w:sz="0" w:space="0" w:color="auto"/>
                <w:left w:val="none" w:sz="0" w:space="0" w:color="auto"/>
                <w:bottom w:val="none" w:sz="0" w:space="0" w:color="auto"/>
                <w:right w:val="none" w:sz="0" w:space="0" w:color="auto"/>
              </w:divBdr>
              <w:divsChild>
                <w:div w:id="2080787816">
                  <w:marLeft w:val="0"/>
                  <w:marRight w:val="0"/>
                  <w:marTop w:val="0"/>
                  <w:marBottom w:val="0"/>
                  <w:divBdr>
                    <w:top w:val="none" w:sz="0" w:space="0" w:color="auto"/>
                    <w:left w:val="none" w:sz="0" w:space="0" w:color="auto"/>
                    <w:bottom w:val="none" w:sz="0" w:space="0" w:color="auto"/>
                    <w:right w:val="none" w:sz="0" w:space="0" w:color="auto"/>
                  </w:divBdr>
                </w:div>
              </w:divsChild>
            </w:div>
            <w:div w:id="1315721294">
              <w:marLeft w:val="0"/>
              <w:marRight w:val="0"/>
              <w:marTop w:val="0"/>
              <w:marBottom w:val="0"/>
              <w:divBdr>
                <w:top w:val="none" w:sz="0" w:space="0" w:color="auto"/>
                <w:left w:val="none" w:sz="0" w:space="0" w:color="auto"/>
                <w:bottom w:val="none" w:sz="0" w:space="0" w:color="auto"/>
                <w:right w:val="none" w:sz="0" w:space="0" w:color="auto"/>
              </w:divBdr>
              <w:divsChild>
                <w:div w:id="1800416444">
                  <w:marLeft w:val="0"/>
                  <w:marRight w:val="0"/>
                  <w:marTop w:val="0"/>
                  <w:marBottom w:val="0"/>
                  <w:divBdr>
                    <w:top w:val="none" w:sz="0" w:space="0" w:color="auto"/>
                    <w:left w:val="none" w:sz="0" w:space="0" w:color="auto"/>
                    <w:bottom w:val="none" w:sz="0" w:space="0" w:color="auto"/>
                    <w:right w:val="none" w:sz="0" w:space="0" w:color="auto"/>
                  </w:divBdr>
                </w:div>
              </w:divsChild>
            </w:div>
            <w:div w:id="1267154661">
              <w:marLeft w:val="0"/>
              <w:marRight w:val="0"/>
              <w:marTop w:val="0"/>
              <w:marBottom w:val="0"/>
              <w:divBdr>
                <w:top w:val="none" w:sz="0" w:space="0" w:color="auto"/>
                <w:left w:val="none" w:sz="0" w:space="0" w:color="auto"/>
                <w:bottom w:val="none" w:sz="0" w:space="0" w:color="auto"/>
                <w:right w:val="none" w:sz="0" w:space="0" w:color="auto"/>
              </w:divBdr>
              <w:divsChild>
                <w:div w:id="1697730416">
                  <w:marLeft w:val="0"/>
                  <w:marRight w:val="0"/>
                  <w:marTop w:val="0"/>
                  <w:marBottom w:val="0"/>
                  <w:divBdr>
                    <w:top w:val="none" w:sz="0" w:space="0" w:color="auto"/>
                    <w:left w:val="none" w:sz="0" w:space="0" w:color="auto"/>
                    <w:bottom w:val="none" w:sz="0" w:space="0" w:color="auto"/>
                    <w:right w:val="none" w:sz="0" w:space="0" w:color="auto"/>
                  </w:divBdr>
                </w:div>
                <w:div w:id="480317561">
                  <w:marLeft w:val="0"/>
                  <w:marRight w:val="0"/>
                  <w:marTop w:val="0"/>
                  <w:marBottom w:val="0"/>
                  <w:divBdr>
                    <w:top w:val="none" w:sz="0" w:space="0" w:color="auto"/>
                    <w:left w:val="none" w:sz="0" w:space="0" w:color="auto"/>
                    <w:bottom w:val="none" w:sz="0" w:space="0" w:color="auto"/>
                    <w:right w:val="none" w:sz="0" w:space="0" w:color="auto"/>
                  </w:divBdr>
                </w:div>
                <w:div w:id="2024814418">
                  <w:marLeft w:val="0"/>
                  <w:marRight w:val="0"/>
                  <w:marTop w:val="0"/>
                  <w:marBottom w:val="0"/>
                  <w:divBdr>
                    <w:top w:val="none" w:sz="0" w:space="0" w:color="auto"/>
                    <w:left w:val="none" w:sz="0" w:space="0" w:color="auto"/>
                    <w:bottom w:val="none" w:sz="0" w:space="0" w:color="auto"/>
                    <w:right w:val="none" w:sz="0" w:space="0" w:color="auto"/>
                  </w:divBdr>
                </w:div>
                <w:div w:id="1515148252">
                  <w:marLeft w:val="0"/>
                  <w:marRight w:val="0"/>
                  <w:marTop w:val="0"/>
                  <w:marBottom w:val="0"/>
                  <w:divBdr>
                    <w:top w:val="none" w:sz="0" w:space="0" w:color="auto"/>
                    <w:left w:val="none" w:sz="0" w:space="0" w:color="auto"/>
                    <w:bottom w:val="none" w:sz="0" w:space="0" w:color="auto"/>
                    <w:right w:val="none" w:sz="0" w:space="0" w:color="auto"/>
                  </w:divBdr>
                </w:div>
              </w:divsChild>
            </w:div>
            <w:div w:id="1409155730">
              <w:marLeft w:val="0"/>
              <w:marRight w:val="0"/>
              <w:marTop w:val="0"/>
              <w:marBottom w:val="0"/>
              <w:divBdr>
                <w:top w:val="none" w:sz="0" w:space="0" w:color="auto"/>
                <w:left w:val="none" w:sz="0" w:space="0" w:color="auto"/>
                <w:bottom w:val="none" w:sz="0" w:space="0" w:color="auto"/>
                <w:right w:val="none" w:sz="0" w:space="0" w:color="auto"/>
              </w:divBdr>
              <w:divsChild>
                <w:div w:id="1826046754">
                  <w:marLeft w:val="0"/>
                  <w:marRight w:val="0"/>
                  <w:marTop w:val="0"/>
                  <w:marBottom w:val="0"/>
                  <w:divBdr>
                    <w:top w:val="none" w:sz="0" w:space="0" w:color="auto"/>
                    <w:left w:val="none" w:sz="0" w:space="0" w:color="auto"/>
                    <w:bottom w:val="none" w:sz="0" w:space="0" w:color="auto"/>
                    <w:right w:val="none" w:sz="0" w:space="0" w:color="auto"/>
                  </w:divBdr>
                </w:div>
                <w:div w:id="62459781">
                  <w:marLeft w:val="0"/>
                  <w:marRight w:val="0"/>
                  <w:marTop w:val="0"/>
                  <w:marBottom w:val="0"/>
                  <w:divBdr>
                    <w:top w:val="none" w:sz="0" w:space="0" w:color="auto"/>
                    <w:left w:val="none" w:sz="0" w:space="0" w:color="auto"/>
                    <w:bottom w:val="none" w:sz="0" w:space="0" w:color="auto"/>
                    <w:right w:val="none" w:sz="0" w:space="0" w:color="auto"/>
                  </w:divBdr>
                </w:div>
                <w:div w:id="1721831075">
                  <w:marLeft w:val="0"/>
                  <w:marRight w:val="0"/>
                  <w:marTop w:val="0"/>
                  <w:marBottom w:val="0"/>
                  <w:divBdr>
                    <w:top w:val="none" w:sz="0" w:space="0" w:color="auto"/>
                    <w:left w:val="none" w:sz="0" w:space="0" w:color="auto"/>
                    <w:bottom w:val="none" w:sz="0" w:space="0" w:color="auto"/>
                    <w:right w:val="none" w:sz="0" w:space="0" w:color="auto"/>
                  </w:divBdr>
                </w:div>
                <w:div w:id="133260449">
                  <w:marLeft w:val="0"/>
                  <w:marRight w:val="0"/>
                  <w:marTop w:val="0"/>
                  <w:marBottom w:val="0"/>
                  <w:divBdr>
                    <w:top w:val="none" w:sz="0" w:space="0" w:color="auto"/>
                    <w:left w:val="none" w:sz="0" w:space="0" w:color="auto"/>
                    <w:bottom w:val="none" w:sz="0" w:space="0" w:color="auto"/>
                    <w:right w:val="none" w:sz="0" w:space="0" w:color="auto"/>
                  </w:divBdr>
                </w:div>
                <w:div w:id="704797178">
                  <w:marLeft w:val="0"/>
                  <w:marRight w:val="0"/>
                  <w:marTop w:val="0"/>
                  <w:marBottom w:val="0"/>
                  <w:divBdr>
                    <w:top w:val="none" w:sz="0" w:space="0" w:color="auto"/>
                    <w:left w:val="none" w:sz="0" w:space="0" w:color="auto"/>
                    <w:bottom w:val="none" w:sz="0" w:space="0" w:color="auto"/>
                    <w:right w:val="none" w:sz="0" w:space="0" w:color="auto"/>
                  </w:divBdr>
                </w:div>
                <w:div w:id="1951089256">
                  <w:marLeft w:val="0"/>
                  <w:marRight w:val="0"/>
                  <w:marTop w:val="0"/>
                  <w:marBottom w:val="0"/>
                  <w:divBdr>
                    <w:top w:val="none" w:sz="0" w:space="0" w:color="auto"/>
                    <w:left w:val="none" w:sz="0" w:space="0" w:color="auto"/>
                    <w:bottom w:val="none" w:sz="0" w:space="0" w:color="auto"/>
                    <w:right w:val="none" w:sz="0" w:space="0" w:color="auto"/>
                  </w:divBdr>
                </w:div>
                <w:div w:id="679090343">
                  <w:marLeft w:val="0"/>
                  <w:marRight w:val="0"/>
                  <w:marTop w:val="0"/>
                  <w:marBottom w:val="0"/>
                  <w:divBdr>
                    <w:top w:val="none" w:sz="0" w:space="0" w:color="auto"/>
                    <w:left w:val="none" w:sz="0" w:space="0" w:color="auto"/>
                    <w:bottom w:val="none" w:sz="0" w:space="0" w:color="auto"/>
                    <w:right w:val="none" w:sz="0" w:space="0" w:color="auto"/>
                  </w:divBdr>
                </w:div>
              </w:divsChild>
            </w:div>
            <w:div w:id="684329246">
              <w:marLeft w:val="0"/>
              <w:marRight w:val="0"/>
              <w:marTop w:val="0"/>
              <w:marBottom w:val="0"/>
              <w:divBdr>
                <w:top w:val="none" w:sz="0" w:space="0" w:color="auto"/>
                <w:left w:val="none" w:sz="0" w:space="0" w:color="auto"/>
                <w:bottom w:val="none" w:sz="0" w:space="0" w:color="auto"/>
                <w:right w:val="none" w:sz="0" w:space="0" w:color="auto"/>
              </w:divBdr>
              <w:divsChild>
                <w:div w:id="908343718">
                  <w:marLeft w:val="0"/>
                  <w:marRight w:val="0"/>
                  <w:marTop w:val="0"/>
                  <w:marBottom w:val="0"/>
                  <w:divBdr>
                    <w:top w:val="none" w:sz="0" w:space="0" w:color="auto"/>
                    <w:left w:val="none" w:sz="0" w:space="0" w:color="auto"/>
                    <w:bottom w:val="none" w:sz="0" w:space="0" w:color="auto"/>
                    <w:right w:val="none" w:sz="0" w:space="0" w:color="auto"/>
                  </w:divBdr>
                </w:div>
                <w:div w:id="770587953">
                  <w:marLeft w:val="0"/>
                  <w:marRight w:val="0"/>
                  <w:marTop w:val="0"/>
                  <w:marBottom w:val="0"/>
                  <w:divBdr>
                    <w:top w:val="none" w:sz="0" w:space="0" w:color="auto"/>
                    <w:left w:val="none" w:sz="0" w:space="0" w:color="auto"/>
                    <w:bottom w:val="none" w:sz="0" w:space="0" w:color="auto"/>
                    <w:right w:val="none" w:sz="0" w:space="0" w:color="auto"/>
                  </w:divBdr>
                </w:div>
              </w:divsChild>
            </w:div>
            <w:div w:id="598491301">
              <w:marLeft w:val="0"/>
              <w:marRight w:val="0"/>
              <w:marTop w:val="0"/>
              <w:marBottom w:val="0"/>
              <w:divBdr>
                <w:top w:val="none" w:sz="0" w:space="0" w:color="auto"/>
                <w:left w:val="none" w:sz="0" w:space="0" w:color="auto"/>
                <w:bottom w:val="none" w:sz="0" w:space="0" w:color="auto"/>
                <w:right w:val="none" w:sz="0" w:space="0" w:color="auto"/>
              </w:divBdr>
              <w:divsChild>
                <w:div w:id="1085758824">
                  <w:marLeft w:val="0"/>
                  <w:marRight w:val="0"/>
                  <w:marTop w:val="0"/>
                  <w:marBottom w:val="0"/>
                  <w:divBdr>
                    <w:top w:val="none" w:sz="0" w:space="0" w:color="auto"/>
                    <w:left w:val="none" w:sz="0" w:space="0" w:color="auto"/>
                    <w:bottom w:val="none" w:sz="0" w:space="0" w:color="auto"/>
                    <w:right w:val="none" w:sz="0" w:space="0" w:color="auto"/>
                  </w:divBdr>
                </w:div>
                <w:div w:id="190849863">
                  <w:marLeft w:val="0"/>
                  <w:marRight w:val="0"/>
                  <w:marTop w:val="0"/>
                  <w:marBottom w:val="0"/>
                  <w:divBdr>
                    <w:top w:val="none" w:sz="0" w:space="0" w:color="auto"/>
                    <w:left w:val="none" w:sz="0" w:space="0" w:color="auto"/>
                    <w:bottom w:val="none" w:sz="0" w:space="0" w:color="auto"/>
                    <w:right w:val="none" w:sz="0" w:space="0" w:color="auto"/>
                  </w:divBdr>
                </w:div>
                <w:div w:id="1859543142">
                  <w:marLeft w:val="0"/>
                  <w:marRight w:val="0"/>
                  <w:marTop w:val="0"/>
                  <w:marBottom w:val="0"/>
                  <w:divBdr>
                    <w:top w:val="none" w:sz="0" w:space="0" w:color="auto"/>
                    <w:left w:val="none" w:sz="0" w:space="0" w:color="auto"/>
                    <w:bottom w:val="none" w:sz="0" w:space="0" w:color="auto"/>
                    <w:right w:val="none" w:sz="0" w:space="0" w:color="auto"/>
                  </w:divBdr>
                </w:div>
                <w:div w:id="1401101593">
                  <w:marLeft w:val="0"/>
                  <w:marRight w:val="0"/>
                  <w:marTop w:val="0"/>
                  <w:marBottom w:val="0"/>
                  <w:divBdr>
                    <w:top w:val="none" w:sz="0" w:space="0" w:color="auto"/>
                    <w:left w:val="none" w:sz="0" w:space="0" w:color="auto"/>
                    <w:bottom w:val="none" w:sz="0" w:space="0" w:color="auto"/>
                    <w:right w:val="none" w:sz="0" w:space="0" w:color="auto"/>
                  </w:divBdr>
                </w:div>
                <w:div w:id="1310672628">
                  <w:marLeft w:val="0"/>
                  <w:marRight w:val="0"/>
                  <w:marTop w:val="0"/>
                  <w:marBottom w:val="0"/>
                  <w:divBdr>
                    <w:top w:val="none" w:sz="0" w:space="0" w:color="auto"/>
                    <w:left w:val="none" w:sz="0" w:space="0" w:color="auto"/>
                    <w:bottom w:val="none" w:sz="0" w:space="0" w:color="auto"/>
                    <w:right w:val="none" w:sz="0" w:space="0" w:color="auto"/>
                  </w:divBdr>
                </w:div>
                <w:div w:id="465316744">
                  <w:marLeft w:val="0"/>
                  <w:marRight w:val="0"/>
                  <w:marTop w:val="0"/>
                  <w:marBottom w:val="0"/>
                  <w:divBdr>
                    <w:top w:val="none" w:sz="0" w:space="0" w:color="auto"/>
                    <w:left w:val="none" w:sz="0" w:space="0" w:color="auto"/>
                    <w:bottom w:val="none" w:sz="0" w:space="0" w:color="auto"/>
                    <w:right w:val="none" w:sz="0" w:space="0" w:color="auto"/>
                  </w:divBdr>
                </w:div>
              </w:divsChild>
            </w:div>
            <w:div w:id="1902403680">
              <w:marLeft w:val="0"/>
              <w:marRight w:val="0"/>
              <w:marTop w:val="0"/>
              <w:marBottom w:val="0"/>
              <w:divBdr>
                <w:top w:val="none" w:sz="0" w:space="0" w:color="auto"/>
                <w:left w:val="none" w:sz="0" w:space="0" w:color="auto"/>
                <w:bottom w:val="none" w:sz="0" w:space="0" w:color="auto"/>
                <w:right w:val="none" w:sz="0" w:space="0" w:color="auto"/>
              </w:divBdr>
              <w:divsChild>
                <w:div w:id="378016600">
                  <w:marLeft w:val="0"/>
                  <w:marRight w:val="0"/>
                  <w:marTop w:val="0"/>
                  <w:marBottom w:val="0"/>
                  <w:divBdr>
                    <w:top w:val="none" w:sz="0" w:space="0" w:color="auto"/>
                    <w:left w:val="none" w:sz="0" w:space="0" w:color="auto"/>
                    <w:bottom w:val="none" w:sz="0" w:space="0" w:color="auto"/>
                    <w:right w:val="none" w:sz="0" w:space="0" w:color="auto"/>
                  </w:divBdr>
                </w:div>
                <w:div w:id="325019356">
                  <w:marLeft w:val="0"/>
                  <w:marRight w:val="0"/>
                  <w:marTop w:val="0"/>
                  <w:marBottom w:val="0"/>
                  <w:divBdr>
                    <w:top w:val="none" w:sz="0" w:space="0" w:color="auto"/>
                    <w:left w:val="none" w:sz="0" w:space="0" w:color="auto"/>
                    <w:bottom w:val="none" w:sz="0" w:space="0" w:color="auto"/>
                    <w:right w:val="none" w:sz="0" w:space="0" w:color="auto"/>
                  </w:divBdr>
                </w:div>
                <w:div w:id="848637785">
                  <w:marLeft w:val="0"/>
                  <w:marRight w:val="0"/>
                  <w:marTop w:val="0"/>
                  <w:marBottom w:val="0"/>
                  <w:divBdr>
                    <w:top w:val="none" w:sz="0" w:space="0" w:color="auto"/>
                    <w:left w:val="none" w:sz="0" w:space="0" w:color="auto"/>
                    <w:bottom w:val="none" w:sz="0" w:space="0" w:color="auto"/>
                    <w:right w:val="none" w:sz="0" w:space="0" w:color="auto"/>
                  </w:divBdr>
                </w:div>
                <w:div w:id="124156855">
                  <w:marLeft w:val="0"/>
                  <w:marRight w:val="0"/>
                  <w:marTop w:val="0"/>
                  <w:marBottom w:val="0"/>
                  <w:divBdr>
                    <w:top w:val="none" w:sz="0" w:space="0" w:color="auto"/>
                    <w:left w:val="none" w:sz="0" w:space="0" w:color="auto"/>
                    <w:bottom w:val="none" w:sz="0" w:space="0" w:color="auto"/>
                    <w:right w:val="none" w:sz="0" w:space="0" w:color="auto"/>
                  </w:divBdr>
                </w:div>
                <w:div w:id="1286304546">
                  <w:marLeft w:val="0"/>
                  <w:marRight w:val="0"/>
                  <w:marTop w:val="0"/>
                  <w:marBottom w:val="0"/>
                  <w:divBdr>
                    <w:top w:val="none" w:sz="0" w:space="0" w:color="auto"/>
                    <w:left w:val="none" w:sz="0" w:space="0" w:color="auto"/>
                    <w:bottom w:val="none" w:sz="0" w:space="0" w:color="auto"/>
                    <w:right w:val="none" w:sz="0" w:space="0" w:color="auto"/>
                  </w:divBdr>
                </w:div>
                <w:div w:id="478616357">
                  <w:marLeft w:val="0"/>
                  <w:marRight w:val="0"/>
                  <w:marTop w:val="0"/>
                  <w:marBottom w:val="0"/>
                  <w:divBdr>
                    <w:top w:val="none" w:sz="0" w:space="0" w:color="auto"/>
                    <w:left w:val="none" w:sz="0" w:space="0" w:color="auto"/>
                    <w:bottom w:val="none" w:sz="0" w:space="0" w:color="auto"/>
                    <w:right w:val="none" w:sz="0" w:space="0" w:color="auto"/>
                  </w:divBdr>
                </w:div>
                <w:div w:id="2013413547">
                  <w:marLeft w:val="0"/>
                  <w:marRight w:val="0"/>
                  <w:marTop w:val="0"/>
                  <w:marBottom w:val="0"/>
                  <w:divBdr>
                    <w:top w:val="none" w:sz="0" w:space="0" w:color="auto"/>
                    <w:left w:val="none" w:sz="0" w:space="0" w:color="auto"/>
                    <w:bottom w:val="none" w:sz="0" w:space="0" w:color="auto"/>
                    <w:right w:val="none" w:sz="0" w:space="0" w:color="auto"/>
                  </w:divBdr>
                </w:div>
                <w:div w:id="768694581">
                  <w:marLeft w:val="0"/>
                  <w:marRight w:val="0"/>
                  <w:marTop w:val="0"/>
                  <w:marBottom w:val="0"/>
                  <w:divBdr>
                    <w:top w:val="none" w:sz="0" w:space="0" w:color="auto"/>
                    <w:left w:val="none" w:sz="0" w:space="0" w:color="auto"/>
                    <w:bottom w:val="none" w:sz="0" w:space="0" w:color="auto"/>
                    <w:right w:val="none" w:sz="0" w:space="0" w:color="auto"/>
                  </w:divBdr>
                </w:div>
              </w:divsChild>
            </w:div>
            <w:div w:id="19875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3204</Words>
  <Characters>19230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1</cp:revision>
  <dcterms:created xsi:type="dcterms:W3CDTF">2017-11-10T10:09:00Z</dcterms:created>
  <dcterms:modified xsi:type="dcterms:W3CDTF">2017-11-10T10:09:00Z</dcterms:modified>
</cp:coreProperties>
</file>