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53" w:rsidRPr="00DD2F53" w:rsidRDefault="00DD2F53" w:rsidP="00DD2F53">
      <w:pPr>
        <w:pBdr>
          <w:bottom w:val="single" w:sz="6" w:space="1" w:color="auto"/>
        </w:pBdr>
        <w:spacing w:after="0" w:line="240" w:lineRule="auto"/>
        <w:jc w:val="center"/>
        <w:rPr>
          <w:rFonts w:ascii="Arial" w:eastAsia="Times New Roman" w:hAnsi="Arial" w:cs="Arial"/>
          <w:vanish/>
          <w:sz w:val="16"/>
          <w:szCs w:val="16"/>
          <w:lang w:eastAsia="pl-PL"/>
        </w:rPr>
      </w:pPr>
      <w:r w:rsidRPr="00DD2F53">
        <w:rPr>
          <w:rFonts w:ascii="Arial" w:eastAsia="Times New Roman" w:hAnsi="Arial" w:cs="Arial"/>
          <w:vanish/>
          <w:sz w:val="16"/>
          <w:szCs w:val="16"/>
          <w:lang w:eastAsia="pl-PL"/>
        </w:rPr>
        <w:t>Początek formularza</w:t>
      </w:r>
    </w:p>
    <w:p w:rsidR="00DD2F53" w:rsidRPr="00DD2F53" w:rsidRDefault="00DD2F53" w:rsidP="00DD2F53">
      <w:pPr>
        <w:spacing w:after="24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Ogłoszenie nr 599095-N-2020 z dnia 2020-10-21 r. </w:t>
      </w:r>
    </w:p>
    <w:p w:rsidR="00DD2F53" w:rsidRPr="00DD2F53" w:rsidRDefault="00DD2F53" w:rsidP="00DD2F53">
      <w:pPr>
        <w:spacing w:after="0" w:line="240" w:lineRule="auto"/>
        <w:jc w:val="center"/>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Szpital Specjalistyczny Nr 1: Wymiana dźwigu osobowego w budynku nr 5 Szpitala Specjalistycznego Nr 1 w Bytomiu</w:t>
      </w:r>
      <w:r w:rsidRPr="00DD2F53">
        <w:rPr>
          <w:rFonts w:ascii="Times New Roman" w:eastAsia="Times New Roman" w:hAnsi="Times New Roman" w:cs="Times New Roman"/>
          <w:sz w:val="24"/>
          <w:szCs w:val="24"/>
          <w:lang w:eastAsia="pl-PL"/>
        </w:rPr>
        <w:br/>
        <w:t xml:space="preserve">OGŁOSZENIE O ZAMÓWIENIU - Dostawy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Zamieszczanie ogłoszenia:</w:t>
      </w:r>
      <w:r w:rsidRPr="00DD2F53">
        <w:rPr>
          <w:rFonts w:ascii="Times New Roman" w:eastAsia="Times New Roman" w:hAnsi="Times New Roman" w:cs="Times New Roman"/>
          <w:sz w:val="24"/>
          <w:szCs w:val="24"/>
          <w:lang w:eastAsia="pl-PL"/>
        </w:rPr>
        <w:t xml:space="preserve"> Zamieszczanie obowiązkowe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Ogłoszenie dotyczy:</w:t>
      </w:r>
      <w:r w:rsidRPr="00DD2F53">
        <w:rPr>
          <w:rFonts w:ascii="Times New Roman" w:eastAsia="Times New Roman" w:hAnsi="Times New Roman" w:cs="Times New Roman"/>
          <w:sz w:val="24"/>
          <w:szCs w:val="24"/>
          <w:lang w:eastAsia="pl-PL"/>
        </w:rPr>
        <w:t xml:space="preserve"> Zamówienia publicznego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Nazwa projektu lub programu</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u w:val="single"/>
          <w:lang w:eastAsia="pl-PL"/>
        </w:rPr>
        <w:t>SEKCJA I: ZAMAWIAJĄCY</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Postępowanie przeprowadza centralny zamawiający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Informacje na temat </w:t>
      </w:r>
      <w:proofErr w:type="gramStart"/>
      <w:r w:rsidRPr="00DD2F53">
        <w:rPr>
          <w:rFonts w:ascii="Times New Roman" w:eastAsia="Times New Roman" w:hAnsi="Times New Roman" w:cs="Times New Roman"/>
          <w:b/>
          <w:bCs/>
          <w:sz w:val="24"/>
          <w:szCs w:val="24"/>
          <w:lang w:eastAsia="pl-PL"/>
        </w:rPr>
        <w:t>podmiotu</w:t>
      </w:r>
      <w:proofErr w:type="gramEnd"/>
      <w:r w:rsidRPr="00DD2F53">
        <w:rPr>
          <w:rFonts w:ascii="Times New Roman" w:eastAsia="Times New Roman" w:hAnsi="Times New Roman" w:cs="Times New Roman"/>
          <w:b/>
          <w:bCs/>
          <w:sz w:val="24"/>
          <w:szCs w:val="24"/>
          <w:lang w:eastAsia="pl-PL"/>
        </w:rPr>
        <w:t xml:space="preserve"> któremu zamawiający powierzył/powierzyli prowadzenie postępowania:</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Postępowanie jest przeprowadzane wspólnie przez zamawiających</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Informacje dodatkowe:</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 1) NAZWA I ADRES: </w:t>
      </w:r>
      <w:r w:rsidRPr="00DD2F53">
        <w:rPr>
          <w:rFonts w:ascii="Times New Roman" w:eastAsia="Times New Roman" w:hAnsi="Times New Roman" w:cs="Times New Roman"/>
          <w:sz w:val="24"/>
          <w:szCs w:val="24"/>
          <w:lang w:eastAsia="pl-PL"/>
        </w:rPr>
        <w:t xml:space="preserve">Szpital Specjalistyczny Nr 1, krajowy numer identyfikacyjny 27023584000000, ul. ul. </w:t>
      </w:r>
      <w:proofErr w:type="gramStart"/>
      <w:r w:rsidRPr="00DD2F53">
        <w:rPr>
          <w:rFonts w:ascii="Times New Roman" w:eastAsia="Times New Roman" w:hAnsi="Times New Roman" w:cs="Times New Roman"/>
          <w:sz w:val="24"/>
          <w:szCs w:val="24"/>
          <w:lang w:eastAsia="pl-PL"/>
        </w:rPr>
        <w:t>Żeromskiego  7</w:t>
      </w:r>
      <w:proofErr w:type="gramEnd"/>
      <w:r w:rsidRPr="00DD2F53">
        <w:rPr>
          <w:rFonts w:ascii="Times New Roman" w:eastAsia="Times New Roman" w:hAnsi="Times New Roman" w:cs="Times New Roman"/>
          <w:sz w:val="24"/>
          <w:szCs w:val="24"/>
          <w:lang w:eastAsia="pl-PL"/>
        </w:rPr>
        <w:t xml:space="preserve"> , 41-902  Bytom, woj. śląskie, państwo Polska, tel. 032 3963266, 3863332, e-mail zampub@szpital1.bytom.pl, faks 322 816 765.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lastRenderedPageBreak/>
        <w:t xml:space="preserve">Adres strony internetowej (URL): www.szpital1.bytom.pl </w:t>
      </w:r>
      <w:r w:rsidRPr="00DD2F53">
        <w:rPr>
          <w:rFonts w:ascii="Times New Roman" w:eastAsia="Times New Roman" w:hAnsi="Times New Roman" w:cs="Times New Roman"/>
          <w:sz w:val="24"/>
          <w:szCs w:val="24"/>
          <w:lang w:eastAsia="pl-PL"/>
        </w:rPr>
        <w:br/>
        <w:t xml:space="preserve">Adres profilu nabywcy: </w:t>
      </w:r>
      <w:r w:rsidRPr="00DD2F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 2) RODZAJ ZAMAWIAJĄCEGO: </w:t>
      </w:r>
      <w:r w:rsidRPr="00DD2F53">
        <w:rPr>
          <w:rFonts w:ascii="Times New Roman" w:eastAsia="Times New Roman" w:hAnsi="Times New Roman" w:cs="Times New Roman"/>
          <w:sz w:val="24"/>
          <w:szCs w:val="24"/>
          <w:lang w:eastAsia="pl-PL"/>
        </w:rPr>
        <w:t xml:space="preserve">Inny (proszę określić): </w:t>
      </w:r>
      <w:r w:rsidRPr="00DD2F53">
        <w:rPr>
          <w:rFonts w:ascii="Times New Roman" w:eastAsia="Times New Roman" w:hAnsi="Times New Roman" w:cs="Times New Roman"/>
          <w:sz w:val="24"/>
          <w:szCs w:val="24"/>
          <w:lang w:eastAsia="pl-PL"/>
        </w:rPr>
        <w:br/>
        <w:t xml:space="preserve">Samodzielny publiczny zakład opieki zdrowotnej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I.3) WSPÓLNE UDZIELANIE ZAMÓWIENIA </w:t>
      </w:r>
      <w:r w:rsidRPr="00DD2F53">
        <w:rPr>
          <w:rFonts w:ascii="Times New Roman" w:eastAsia="Times New Roman" w:hAnsi="Times New Roman" w:cs="Times New Roman"/>
          <w:b/>
          <w:bCs/>
          <w:i/>
          <w:iCs/>
          <w:sz w:val="24"/>
          <w:szCs w:val="24"/>
          <w:lang w:eastAsia="pl-PL"/>
        </w:rPr>
        <w:t>(jeżeli dotyczy)</w:t>
      </w:r>
      <w:r w:rsidRPr="00DD2F53">
        <w:rPr>
          <w:rFonts w:ascii="Times New Roman" w:eastAsia="Times New Roman" w:hAnsi="Times New Roman" w:cs="Times New Roman"/>
          <w:b/>
          <w:bCs/>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I.4) KOMUNIKACJA: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Tak </w:t>
      </w:r>
      <w:r w:rsidRPr="00DD2F53">
        <w:rPr>
          <w:rFonts w:ascii="Times New Roman" w:eastAsia="Times New Roman" w:hAnsi="Times New Roman" w:cs="Times New Roman"/>
          <w:sz w:val="24"/>
          <w:szCs w:val="24"/>
          <w:lang w:eastAsia="pl-PL"/>
        </w:rPr>
        <w:br/>
        <w:t xml:space="preserve">www.szpital1.bytom.pl/bip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Tak </w:t>
      </w:r>
      <w:r w:rsidRPr="00DD2F53">
        <w:rPr>
          <w:rFonts w:ascii="Times New Roman" w:eastAsia="Times New Roman" w:hAnsi="Times New Roman" w:cs="Times New Roman"/>
          <w:sz w:val="24"/>
          <w:szCs w:val="24"/>
          <w:lang w:eastAsia="pl-PL"/>
        </w:rPr>
        <w:br/>
        <w:t xml:space="preserve">www.szpital1.bytom.pl/bip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Oferty lub wnioski o dopuszczenie do udziału w postępowaniu należy przesyłać:</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Elektronicznie</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t xml:space="preserve">adres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Nie </w:t>
      </w:r>
      <w:r w:rsidRPr="00DD2F53">
        <w:rPr>
          <w:rFonts w:ascii="Times New Roman" w:eastAsia="Times New Roman" w:hAnsi="Times New Roman" w:cs="Times New Roman"/>
          <w:sz w:val="24"/>
          <w:szCs w:val="24"/>
          <w:lang w:eastAsia="pl-PL"/>
        </w:rPr>
        <w:br/>
        <w:t xml:space="preserve">Inny sposób: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Nie </w:t>
      </w:r>
      <w:r w:rsidRPr="00DD2F53">
        <w:rPr>
          <w:rFonts w:ascii="Times New Roman" w:eastAsia="Times New Roman" w:hAnsi="Times New Roman" w:cs="Times New Roman"/>
          <w:sz w:val="24"/>
          <w:szCs w:val="24"/>
          <w:lang w:eastAsia="pl-PL"/>
        </w:rPr>
        <w:br/>
        <w:t xml:space="preserve">Inny sposób: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Adres: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lastRenderedPageBreak/>
        <w:br/>
      </w:r>
      <w:r w:rsidRPr="00DD2F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u w:val="single"/>
          <w:lang w:eastAsia="pl-PL"/>
        </w:rPr>
        <w:t xml:space="preserve">SEKCJA II: PRZEDMIOT ZAMÓWIENIA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II.1) Nazwa nadana zamówieniu przez zamawiającego: </w:t>
      </w:r>
      <w:r w:rsidRPr="00DD2F53">
        <w:rPr>
          <w:rFonts w:ascii="Times New Roman" w:eastAsia="Times New Roman" w:hAnsi="Times New Roman" w:cs="Times New Roman"/>
          <w:sz w:val="24"/>
          <w:szCs w:val="24"/>
          <w:lang w:eastAsia="pl-PL"/>
        </w:rPr>
        <w:t xml:space="preserve">Wymiana dźwigu osobowego w budynku nr 5 Szpitala Specjalistycznego Nr 1 w Bytomiu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Numer referencyjny: </w:t>
      </w:r>
      <w:r w:rsidRPr="00DD2F53">
        <w:rPr>
          <w:rFonts w:ascii="Times New Roman" w:eastAsia="Times New Roman" w:hAnsi="Times New Roman" w:cs="Times New Roman"/>
          <w:sz w:val="24"/>
          <w:szCs w:val="24"/>
          <w:lang w:eastAsia="pl-PL"/>
        </w:rPr>
        <w:t xml:space="preserve">ZP/PN/19/2020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2F53" w:rsidRPr="00DD2F53" w:rsidRDefault="00DD2F53" w:rsidP="00DD2F53">
      <w:pPr>
        <w:spacing w:after="0" w:line="240" w:lineRule="auto"/>
        <w:jc w:val="both"/>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II.2) Rodzaj zamówienia: </w:t>
      </w:r>
      <w:r w:rsidRPr="00DD2F53">
        <w:rPr>
          <w:rFonts w:ascii="Times New Roman" w:eastAsia="Times New Roman" w:hAnsi="Times New Roman" w:cs="Times New Roman"/>
          <w:sz w:val="24"/>
          <w:szCs w:val="24"/>
          <w:lang w:eastAsia="pl-PL"/>
        </w:rPr>
        <w:t xml:space="preserve">Dostawy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II.3) Informacja o możliwości składania ofert częściowych</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Zamówienie podzielone jest na części: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Oferty lub wnioski o dopuszczenie do udziału w postępowaniu można składać w odniesieniu do:</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II.4) Krótki opis przedmiotu zamówienia </w:t>
      </w:r>
      <w:r w:rsidRPr="00DD2F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2F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2F53">
        <w:rPr>
          <w:rFonts w:ascii="Times New Roman" w:eastAsia="Times New Roman" w:hAnsi="Times New Roman" w:cs="Times New Roman"/>
          <w:sz w:val="24"/>
          <w:szCs w:val="24"/>
          <w:lang w:eastAsia="pl-PL"/>
        </w:rPr>
        <w:t xml:space="preserve">Przedmiotem zamówienia jest wymiana dźwigu osobowego w budynku nr 5 Szpitala Specjalistycznego Nr 1 w Bytomiu. Zakres prac powinien obejmować: -demontaż istniejącego dźwigu szpitalnego -dostawę i montaż w pełni zautomatyzowanego i bezobsługowego nowego dźwigu osobowego w istniejącym szybie oraz jego uruchomienie (zgodnie z obowiązującymi w tym zakresie przepisami, prawa), w załączniku nr 1 określono zestawienie parametrów technicznych dźwigu -opracowanie koniecznych projektów i dokumentów spełniających wymagania Urzędu Dozoru Technicznego -wykonanie wymaganych przez Dozór Techniczny prób, pomiarów, uzgodnień i odbiorów i uzyskanie dopuszczenia dźwigu do eksploatacji przez UDT -uzyskanie książki rewizji nowego dźwigu zatwierdzonej przez UDT -usunięcie z terenu szpitala i dokonanie utylizacji we własnym zakresie zdemontowanego dźwigu, starego okablowania elektrycznego i wszelkich innych odpadów powstałych w wyniku wykonania ww. czynności -szkolenie personelu Zamawiającego z zakresu bieżącej obsługi nowego dźwigu -dostarczenie dokumentacji powykonawczej w tym instrukcji użytkowania w min. 2 egzemplarzach w języku polskim w formie papierowej -konserwacje i przeglądy w okresie gwarancji oraz bezpłatny udział w badaniu rocznym dźwigu -podjęcie czynności naprawczych oraz </w:t>
      </w:r>
      <w:r w:rsidRPr="00DD2F53">
        <w:rPr>
          <w:rFonts w:ascii="Times New Roman" w:eastAsia="Times New Roman" w:hAnsi="Times New Roman" w:cs="Times New Roman"/>
          <w:sz w:val="24"/>
          <w:szCs w:val="24"/>
          <w:lang w:eastAsia="pl-PL"/>
        </w:rPr>
        <w:lastRenderedPageBreak/>
        <w:t xml:space="preserve">uwolnienia ludzi z zablokowanego dźwigu w okresie trwania gwarancji - max czas reakcji na zgłoszenie „ludzie w windzie” i dojazd pracownika – 30 min, pozostałe awarie i usterki do 120 minut -wykonanie odkuć starego tynku w podszybiu -malowanie całego szybu wraz z uzupełnieniem tynków -malowanie konstrukcji w szybie -obróbka drzwi szybowych po wymianie –6 sztuk. Wykonanie nowej posadzki z wykładziny PCV oraz malowanie ścian wokół drzwi szybowych z zachowaniem obecnej kolorystyki i materiałów -wykonanie oświetlenia szybu zgodnie z obowiązującymi przepisami -wykonanie oświetlenia LED z czujnikiem ruchu na dojściach do dźwigu -remont maszynowni: malowanie ścian, naprawa posadzi wraz z malowaniem farbą odporną na olej i antypoślizgową -wykonanie oświetlenia maszynowni zgodnie z obowiązującymi przepisami (LED)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II.5) Główny kod CPV: </w:t>
      </w:r>
      <w:r w:rsidRPr="00DD2F53">
        <w:rPr>
          <w:rFonts w:ascii="Times New Roman" w:eastAsia="Times New Roman" w:hAnsi="Times New Roman" w:cs="Times New Roman"/>
          <w:sz w:val="24"/>
          <w:szCs w:val="24"/>
          <w:lang w:eastAsia="pl-PL"/>
        </w:rPr>
        <w:t xml:space="preserve">42416100-6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Dodatkowe kody CPV:</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II.6) Całkowita wartość zamówienia </w:t>
      </w:r>
      <w:r w:rsidRPr="00DD2F53">
        <w:rPr>
          <w:rFonts w:ascii="Times New Roman" w:eastAsia="Times New Roman" w:hAnsi="Times New Roman" w:cs="Times New Roman"/>
          <w:i/>
          <w:iCs/>
          <w:sz w:val="24"/>
          <w:szCs w:val="24"/>
          <w:lang w:eastAsia="pl-PL"/>
        </w:rPr>
        <w:t>(jeżeli zamawiający podaje informacje o wartości zamówienia)</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Wartość bez VAT: </w:t>
      </w:r>
      <w:r w:rsidRPr="00DD2F53">
        <w:rPr>
          <w:rFonts w:ascii="Times New Roman" w:eastAsia="Times New Roman" w:hAnsi="Times New Roman" w:cs="Times New Roman"/>
          <w:sz w:val="24"/>
          <w:szCs w:val="24"/>
          <w:lang w:eastAsia="pl-PL"/>
        </w:rPr>
        <w:br/>
        <w:t xml:space="preserve">Waluta: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2F53">
        <w:rPr>
          <w:rFonts w:ascii="Times New Roman" w:eastAsia="Times New Roman" w:hAnsi="Times New Roman" w:cs="Times New Roman"/>
          <w:b/>
          <w:bCs/>
          <w:sz w:val="24"/>
          <w:szCs w:val="24"/>
          <w:lang w:eastAsia="pl-PL"/>
        </w:rPr>
        <w:t>Pzp</w:t>
      </w:r>
      <w:proofErr w:type="spellEnd"/>
      <w:r w:rsidRPr="00DD2F53">
        <w:rPr>
          <w:rFonts w:ascii="Times New Roman" w:eastAsia="Times New Roman" w:hAnsi="Times New Roman" w:cs="Times New Roman"/>
          <w:b/>
          <w:bCs/>
          <w:sz w:val="24"/>
          <w:szCs w:val="24"/>
          <w:lang w:eastAsia="pl-PL"/>
        </w:rPr>
        <w:t xml:space="preserve">: </w:t>
      </w: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miesiącach:  5  </w:t>
      </w:r>
      <w:r w:rsidRPr="00DD2F53">
        <w:rPr>
          <w:rFonts w:ascii="Times New Roman" w:eastAsia="Times New Roman" w:hAnsi="Times New Roman" w:cs="Times New Roman"/>
          <w:i/>
          <w:iCs/>
          <w:sz w:val="24"/>
          <w:szCs w:val="24"/>
          <w:lang w:eastAsia="pl-PL"/>
        </w:rPr>
        <w:t xml:space="preserve"> lub </w:t>
      </w:r>
      <w:r w:rsidRPr="00DD2F53">
        <w:rPr>
          <w:rFonts w:ascii="Times New Roman" w:eastAsia="Times New Roman" w:hAnsi="Times New Roman" w:cs="Times New Roman"/>
          <w:b/>
          <w:bCs/>
          <w:sz w:val="24"/>
          <w:szCs w:val="24"/>
          <w:lang w:eastAsia="pl-PL"/>
        </w:rPr>
        <w:t>dniach:</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i/>
          <w:iCs/>
          <w:sz w:val="24"/>
          <w:szCs w:val="24"/>
          <w:lang w:eastAsia="pl-PL"/>
        </w:rPr>
        <w:t>lub</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data rozpoczęcia: </w:t>
      </w:r>
      <w:r w:rsidRPr="00DD2F53">
        <w:rPr>
          <w:rFonts w:ascii="Times New Roman" w:eastAsia="Times New Roman" w:hAnsi="Times New Roman" w:cs="Times New Roman"/>
          <w:sz w:val="24"/>
          <w:szCs w:val="24"/>
          <w:lang w:eastAsia="pl-PL"/>
        </w:rPr>
        <w:t> </w:t>
      </w:r>
      <w:r w:rsidRPr="00DD2F53">
        <w:rPr>
          <w:rFonts w:ascii="Times New Roman" w:eastAsia="Times New Roman" w:hAnsi="Times New Roman" w:cs="Times New Roman"/>
          <w:i/>
          <w:iCs/>
          <w:sz w:val="24"/>
          <w:szCs w:val="24"/>
          <w:lang w:eastAsia="pl-PL"/>
        </w:rPr>
        <w:t xml:space="preserve"> lub </w:t>
      </w:r>
      <w:r w:rsidRPr="00DD2F53">
        <w:rPr>
          <w:rFonts w:ascii="Times New Roman" w:eastAsia="Times New Roman" w:hAnsi="Times New Roman" w:cs="Times New Roman"/>
          <w:b/>
          <w:bCs/>
          <w:sz w:val="24"/>
          <w:szCs w:val="24"/>
          <w:lang w:eastAsia="pl-PL"/>
        </w:rPr>
        <w:t xml:space="preserve">zakończenia: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II.9) Informacje dodatkowe: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III.1) WARUNKI UDZIAŁU W POSTĘPOWANIU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Określenie warunków: </w:t>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III.1.2) Sytuacja finansowa lub ekonomiczna </w:t>
      </w:r>
      <w:r w:rsidRPr="00DD2F53">
        <w:rPr>
          <w:rFonts w:ascii="Times New Roman" w:eastAsia="Times New Roman" w:hAnsi="Times New Roman" w:cs="Times New Roman"/>
          <w:sz w:val="24"/>
          <w:szCs w:val="24"/>
          <w:lang w:eastAsia="pl-PL"/>
        </w:rPr>
        <w:br/>
        <w:t xml:space="preserve">Określenie warunków: </w:t>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III.1.3) Zdolność techniczna lub zawodowa </w:t>
      </w:r>
      <w:r w:rsidRPr="00DD2F53">
        <w:rPr>
          <w:rFonts w:ascii="Times New Roman" w:eastAsia="Times New Roman" w:hAnsi="Times New Roman" w:cs="Times New Roman"/>
          <w:sz w:val="24"/>
          <w:szCs w:val="24"/>
          <w:lang w:eastAsia="pl-PL"/>
        </w:rPr>
        <w:br/>
        <w:t xml:space="preserve">Określenie warunków: </w:t>
      </w:r>
      <w:r w:rsidRPr="00DD2F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DD2F5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DD2F53">
        <w:rPr>
          <w:rFonts w:ascii="Times New Roman" w:eastAsia="Times New Roman" w:hAnsi="Times New Roman" w:cs="Times New Roman"/>
          <w:sz w:val="24"/>
          <w:szCs w:val="24"/>
          <w:lang w:eastAsia="pl-PL"/>
        </w:rPr>
        <w:br/>
        <w:t xml:space="preserve">Informacje dodatkowe: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III.2) PODSTAWY WYKLUCZENIA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2F53">
        <w:rPr>
          <w:rFonts w:ascii="Times New Roman" w:eastAsia="Times New Roman" w:hAnsi="Times New Roman" w:cs="Times New Roman"/>
          <w:b/>
          <w:bCs/>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2F53">
        <w:rPr>
          <w:rFonts w:ascii="Times New Roman" w:eastAsia="Times New Roman" w:hAnsi="Times New Roman" w:cs="Times New Roman"/>
          <w:b/>
          <w:bCs/>
          <w:sz w:val="24"/>
          <w:szCs w:val="24"/>
          <w:lang w:eastAsia="pl-PL"/>
        </w:rPr>
        <w:t>Pzp</w:t>
      </w:r>
      <w:proofErr w:type="spellEnd"/>
      <w:r w:rsidRPr="00DD2F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D2F53">
        <w:rPr>
          <w:rFonts w:ascii="Times New Roman" w:eastAsia="Times New Roman" w:hAnsi="Times New Roman" w:cs="Times New Roman"/>
          <w:sz w:val="24"/>
          <w:szCs w:val="24"/>
          <w:lang w:eastAsia="pl-PL"/>
        </w:rPr>
        <w:t>Pzp</w:t>
      </w:r>
      <w:proofErr w:type="spellEnd"/>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2F53">
        <w:rPr>
          <w:rFonts w:ascii="Times New Roman" w:eastAsia="Times New Roman" w:hAnsi="Times New Roman" w:cs="Times New Roman"/>
          <w:sz w:val="24"/>
          <w:szCs w:val="24"/>
          <w:lang w:eastAsia="pl-PL"/>
        </w:rPr>
        <w:br/>
        <w:t xml:space="preserve">Nie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Oświadczenie o spełnianiu kryteriów selekcji </w:t>
      </w:r>
      <w:r w:rsidRPr="00DD2F53">
        <w:rPr>
          <w:rFonts w:ascii="Times New Roman" w:eastAsia="Times New Roman" w:hAnsi="Times New Roman" w:cs="Times New Roman"/>
          <w:sz w:val="24"/>
          <w:szCs w:val="24"/>
          <w:lang w:eastAsia="pl-PL"/>
        </w:rPr>
        <w:br/>
        <w:t xml:space="preserve">Nie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III.4) WYKAZ OŚWIADCZEŃ LUB </w:t>
      </w:r>
      <w:proofErr w:type="gramStart"/>
      <w:r w:rsidRPr="00DD2F53">
        <w:rPr>
          <w:rFonts w:ascii="Times New Roman" w:eastAsia="Times New Roman" w:hAnsi="Times New Roman" w:cs="Times New Roman"/>
          <w:b/>
          <w:bCs/>
          <w:sz w:val="24"/>
          <w:szCs w:val="24"/>
          <w:lang w:eastAsia="pl-PL"/>
        </w:rPr>
        <w:t>DOKUMENTÓW ,</w:t>
      </w:r>
      <w:proofErr w:type="gramEnd"/>
      <w:r w:rsidRPr="00DD2F53">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III.5.1) W ZAKRESIE SPEŁNIANIA WARUNKÓW UDZIAŁU W POSTĘPOWANIU:</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III.5.2) W ZAKRESIE KRYTERIÓW SELEKCJI:</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a) Uprawnienia firmy do wykonywania modernizacji dźwigów osobowych nadane przez UDT, b) Uprawnienia co najmniej 2 pracowników do konserwacji dźwigów osobowych wydane przez UDT , c) Uprawnienia do eksploatacji SEP E do 1 </w:t>
      </w:r>
      <w:proofErr w:type="spellStart"/>
      <w:r w:rsidRPr="00DD2F53">
        <w:rPr>
          <w:rFonts w:ascii="Times New Roman" w:eastAsia="Times New Roman" w:hAnsi="Times New Roman" w:cs="Times New Roman"/>
          <w:sz w:val="24"/>
          <w:szCs w:val="24"/>
          <w:lang w:eastAsia="pl-PL"/>
        </w:rPr>
        <w:t>kV</w:t>
      </w:r>
      <w:proofErr w:type="spellEnd"/>
      <w:r w:rsidRPr="00DD2F53">
        <w:rPr>
          <w:rFonts w:ascii="Times New Roman" w:eastAsia="Times New Roman" w:hAnsi="Times New Roman" w:cs="Times New Roman"/>
          <w:sz w:val="24"/>
          <w:szCs w:val="24"/>
          <w:lang w:eastAsia="pl-PL"/>
        </w:rPr>
        <w:t xml:space="preserve"> co najmniej 1 osoba, d) Uprawnienia do nadzoru SEP D co najmniej 1 osoba, e) Certyfikat ISO: PN-EN ISO 9001: 2015 w zakresie: montaż, modernizacja, konserwacji i serwis urządzeń dźwigowych, f) w zakresie niezbędnym do wykazania warunków udziału w postępowaniu w okresie ostatnich trzech lat przed dniem wszczęcia postępowania o udzielenie zamówienia złożenie referencji albo innych dokumentów potwierdzających wykonanie prac związanych z wymianą dźwigów w jednostkach użyteczności publicznej o wartości prac mim 200 000,00 zł brutto – min 1 sztuka, g) w zakresie niezbędnym do wykazania warunków udziału w postępowaniu w okresie ostatnich trzech lat przed dniem wszczęcia postępowania o udzielenie zamówienia </w:t>
      </w:r>
      <w:r w:rsidRPr="00DD2F53">
        <w:rPr>
          <w:rFonts w:ascii="Times New Roman" w:eastAsia="Times New Roman" w:hAnsi="Times New Roman" w:cs="Times New Roman"/>
          <w:sz w:val="24"/>
          <w:szCs w:val="24"/>
          <w:lang w:eastAsia="pl-PL"/>
        </w:rPr>
        <w:lastRenderedPageBreak/>
        <w:t xml:space="preserve">złożenie referencji albo innych dokumentów potwierdzających wykonanie prac związanych z obsługą serwisową dźwigów w jednostkach użyteczności publicznej (min 2 lata doświadczenia) - min 1 sztuka, h) Polisa OC Wykonawcy na kwotę min 500 000,00 zł brutto od prowadzonej działalności gospodarczej wraz z potwierdzeniem jej opłacenia.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III.7) INNE DOKUMENTY NIE WYMIENIONE W pkt III.3) - III.6)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u w:val="single"/>
          <w:lang w:eastAsia="pl-PL"/>
        </w:rPr>
        <w:t xml:space="preserve">SEKCJA IV: PROCEDURA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 xml:space="preserve">IV.1) OPIS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IV.1.1) Tryb udzielenia zamówienia: </w:t>
      </w:r>
      <w:r w:rsidRPr="00DD2F53">
        <w:rPr>
          <w:rFonts w:ascii="Times New Roman" w:eastAsia="Times New Roman" w:hAnsi="Times New Roman" w:cs="Times New Roman"/>
          <w:sz w:val="24"/>
          <w:szCs w:val="24"/>
          <w:lang w:eastAsia="pl-PL"/>
        </w:rPr>
        <w:t xml:space="preserve">Przetarg nieograniczony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IV.1.2) Zamawiający żąda wniesienia wadium:</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Tak </w:t>
      </w:r>
      <w:r w:rsidRPr="00DD2F53">
        <w:rPr>
          <w:rFonts w:ascii="Times New Roman" w:eastAsia="Times New Roman" w:hAnsi="Times New Roman" w:cs="Times New Roman"/>
          <w:sz w:val="24"/>
          <w:szCs w:val="24"/>
          <w:lang w:eastAsia="pl-PL"/>
        </w:rPr>
        <w:br/>
        <w:t xml:space="preserve">Informacja na temat wadium </w:t>
      </w:r>
      <w:r w:rsidRPr="00DD2F53">
        <w:rPr>
          <w:rFonts w:ascii="Times New Roman" w:eastAsia="Times New Roman" w:hAnsi="Times New Roman" w:cs="Times New Roman"/>
          <w:sz w:val="24"/>
          <w:szCs w:val="24"/>
          <w:lang w:eastAsia="pl-PL"/>
        </w:rPr>
        <w:br/>
        <w:t xml:space="preserve">1. Wykonawca ubiegający się o udzielenie nin. zamówienia winien wnieść wadium w wysokości: Pakiet 1; Kwota wadium 8 500,00; Słownie: osiem tysięcy pięćset złotych 00/100 2. Wadium może być wniesione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art.6b ust.5 pkt 2 ustawy z dnia 9 listopada 2000r. o utworzeniu Polskiej Agencji Rozwoju Przedsiębiorczości. 3. 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udzielających gwarancji) oraz wskazanie ich siedzib, a) określenie wierzytelności, która ma być zabezpieczona gwarancją, b) kwotę gwarancji, c) termin ważności gwarancji d)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Postanowienia powyższe mają zastosowanie również do poręczeń. Wadium wnoszone w pieniądzu należy wpłacić na konto 80 1050 1230 1000 0023 5039 0999 ING Bank Śląski Oddział w Bytomiu, z umieszczeniem na dowodzie wpłaty hasła: „Wadium – winda ZP/PN/19/2020” </w:t>
      </w:r>
      <w:proofErr w:type="gramStart"/>
      <w:r w:rsidRPr="00DD2F53">
        <w:rPr>
          <w:rFonts w:ascii="Times New Roman" w:eastAsia="Times New Roman" w:hAnsi="Times New Roman" w:cs="Times New Roman"/>
          <w:sz w:val="24"/>
          <w:szCs w:val="24"/>
          <w:lang w:eastAsia="pl-PL"/>
        </w:rPr>
        <w:t>UWAGA :</w:t>
      </w:r>
      <w:proofErr w:type="gramEnd"/>
      <w:r w:rsidRPr="00DD2F53">
        <w:rPr>
          <w:rFonts w:ascii="Times New Roman" w:eastAsia="Times New Roman" w:hAnsi="Times New Roman" w:cs="Times New Roman"/>
          <w:sz w:val="24"/>
          <w:szCs w:val="24"/>
          <w:lang w:eastAsia="pl-PL"/>
        </w:rPr>
        <w:t xml:space="preserve"> W przypadku wnoszenia wadium przelewem na rachunek bankowy, o jego wniesieniu w terminie decydować będzie data wpływu środków na w/w rachunek bankowy Organizatora postępowania. Wadium wnoszone w pozostałych formach należy złożyć (oryginał) Zamawiającemu - Szpital Specjalistyczny nr 1 ul. Żeromskiego 7, 41-902 Bytom, Sekretariat (blok III, piętro I). Wadium winno być wniesione przed terminem składania ofert. 4.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5. Zamawiający zatrzymuje wadium wraz z odsetkami, jeżeli wykonawca w odpowiedzi na wezwanie, o którym mowa w art. 26 ust. 3, nie złożył dokumentów lub oświadczeń, o których mowa w art. 25 ust.1 lub </w:t>
      </w:r>
      <w:proofErr w:type="gramStart"/>
      <w:r w:rsidRPr="00DD2F53">
        <w:rPr>
          <w:rFonts w:ascii="Times New Roman" w:eastAsia="Times New Roman" w:hAnsi="Times New Roman" w:cs="Times New Roman"/>
          <w:sz w:val="24"/>
          <w:szCs w:val="24"/>
          <w:lang w:eastAsia="pl-PL"/>
        </w:rPr>
        <w:t>pełnomocnictw</w:t>
      </w:r>
      <w:proofErr w:type="gramEnd"/>
      <w:r w:rsidRPr="00DD2F53">
        <w:rPr>
          <w:rFonts w:ascii="Times New Roman" w:eastAsia="Times New Roman" w:hAnsi="Times New Roman" w:cs="Times New Roman"/>
          <w:sz w:val="24"/>
          <w:szCs w:val="24"/>
          <w:lang w:eastAsia="pl-PL"/>
        </w:rPr>
        <w:t xml:space="preserve"> chyba że udowodni, że wynika to z przyczyn nieleżących po jego stronie.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w:t>
      </w:r>
      <w:r w:rsidRPr="00DD2F53">
        <w:rPr>
          <w:rFonts w:ascii="Times New Roman" w:eastAsia="Times New Roman" w:hAnsi="Times New Roman" w:cs="Times New Roman"/>
          <w:sz w:val="24"/>
          <w:szCs w:val="24"/>
          <w:lang w:eastAsia="pl-PL"/>
        </w:rPr>
        <w:lastRenderedPageBreak/>
        <w:t xml:space="preserve">publicznego stało się niemożliwe z przyczyn leżących po stronie wykonawcy. </w:t>
      </w:r>
      <w:proofErr w:type="gramStart"/>
      <w:r w:rsidRPr="00DD2F53">
        <w:rPr>
          <w:rFonts w:ascii="Times New Roman" w:eastAsia="Times New Roman" w:hAnsi="Times New Roman" w:cs="Times New Roman"/>
          <w:sz w:val="24"/>
          <w:szCs w:val="24"/>
          <w:lang w:eastAsia="pl-PL"/>
        </w:rPr>
        <w:t>UWAGA :</w:t>
      </w:r>
      <w:proofErr w:type="gramEnd"/>
      <w:r w:rsidRPr="00DD2F53">
        <w:rPr>
          <w:rFonts w:ascii="Times New Roman" w:eastAsia="Times New Roman" w:hAnsi="Times New Roman" w:cs="Times New Roman"/>
          <w:sz w:val="24"/>
          <w:szCs w:val="24"/>
          <w:lang w:eastAsia="pl-PL"/>
        </w:rPr>
        <w:t xml:space="preserve"> Wadium winno zabezpieczać cały 30 -dniowy okres związania ofertą, za początek którego uważa się dzień, w którym upłynął termin do składania ofert.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IV.1.3) Przewiduje się udzielenie zaliczek na poczet wykonania zamówienia:</w:t>
      </w:r>
      <w:r w:rsidRPr="00DD2F53">
        <w:rPr>
          <w:rFonts w:ascii="Times New Roman" w:eastAsia="Times New Roman" w:hAnsi="Times New Roman" w:cs="Times New Roman"/>
          <w:sz w:val="24"/>
          <w:szCs w:val="24"/>
          <w:lang w:eastAsia="pl-PL"/>
        </w:rPr>
        <w:t xml:space="preserv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Tak </w:t>
      </w:r>
      <w:r w:rsidRPr="00DD2F53">
        <w:rPr>
          <w:rFonts w:ascii="Times New Roman" w:eastAsia="Times New Roman" w:hAnsi="Times New Roman" w:cs="Times New Roman"/>
          <w:sz w:val="24"/>
          <w:szCs w:val="24"/>
          <w:lang w:eastAsia="pl-PL"/>
        </w:rPr>
        <w:br/>
        <w:t xml:space="preserve">Należy podać informacje na temat udzielania zaliczek: </w:t>
      </w:r>
      <w:r w:rsidRPr="00DD2F53">
        <w:rPr>
          <w:rFonts w:ascii="Times New Roman" w:eastAsia="Times New Roman" w:hAnsi="Times New Roman" w:cs="Times New Roman"/>
          <w:sz w:val="24"/>
          <w:szCs w:val="24"/>
          <w:lang w:eastAsia="pl-PL"/>
        </w:rPr>
        <w:br/>
        <w:t xml:space="preserve">1. Rozliczenie za wykonanie przedmiotu zamówienia nastąpi na podstawie faktur, przy czym Zamawiający dopuszcza rozliczenia na podstawie faktur częściowych lub zaliczkowych wydatkowanych na poczet realizacji zamówienia. Faktury składać się będą z jednej pozycji pn. „Wymiana dźwigu osobowego w budynku nr 5 Szpitala Specjalistycznego nr 1 w Bytomiu </w:t>
      </w:r>
      <w:proofErr w:type="gramStart"/>
      <w:r w:rsidRPr="00DD2F53">
        <w:rPr>
          <w:rFonts w:ascii="Times New Roman" w:eastAsia="Times New Roman" w:hAnsi="Times New Roman" w:cs="Times New Roman"/>
          <w:sz w:val="24"/>
          <w:szCs w:val="24"/>
          <w:lang w:eastAsia="pl-PL"/>
        </w:rPr>
        <w:t>( etap….</w:t>
      </w:r>
      <w:proofErr w:type="gramEnd"/>
      <w:r w:rsidRPr="00DD2F53">
        <w:rPr>
          <w:rFonts w:ascii="Times New Roman" w:eastAsia="Times New Roman" w:hAnsi="Times New Roman" w:cs="Times New Roman"/>
          <w:sz w:val="24"/>
          <w:szCs w:val="24"/>
          <w:lang w:eastAsia="pl-PL"/>
        </w:rPr>
        <w:t xml:space="preserve">)” 2. Łączna wartość faktur częściowych lub zaliczkowych może wynosić maksymalnie do 90% łącznego wynagrodzenia należnego Wykonawcy. 3. Umowa określa formę zabezpieczenia zaliczki, wysokość zabezpieczenia oraz sposób jego zwrotu.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2F53">
        <w:rPr>
          <w:rFonts w:ascii="Times New Roman" w:eastAsia="Times New Roman" w:hAnsi="Times New Roman" w:cs="Times New Roman"/>
          <w:sz w:val="24"/>
          <w:szCs w:val="24"/>
          <w:lang w:eastAsia="pl-PL"/>
        </w:rPr>
        <w:br/>
        <w:t xml:space="preserve">Nie </w:t>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IV.1.5.) Wymaga się złożenia oferty wariantowej: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t xml:space="preserve">Dopuszcza się złożenie oferty wariantowej </w:t>
      </w:r>
      <w:r w:rsidRPr="00DD2F53">
        <w:rPr>
          <w:rFonts w:ascii="Times New Roman" w:eastAsia="Times New Roman" w:hAnsi="Times New Roman" w:cs="Times New Roman"/>
          <w:sz w:val="24"/>
          <w:szCs w:val="24"/>
          <w:lang w:eastAsia="pl-PL"/>
        </w:rPr>
        <w:br/>
        <w:t xml:space="preserve">Nie </w:t>
      </w:r>
      <w:r w:rsidRPr="00DD2F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Liczba wykonawców   </w:t>
      </w:r>
      <w:r w:rsidRPr="00DD2F53">
        <w:rPr>
          <w:rFonts w:ascii="Times New Roman" w:eastAsia="Times New Roman" w:hAnsi="Times New Roman" w:cs="Times New Roman"/>
          <w:sz w:val="24"/>
          <w:szCs w:val="24"/>
          <w:lang w:eastAsia="pl-PL"/>
        </w:rPr>
        <w:br/>
        <w:t xml:space="preserve">Przewidywana minimalna liczba wykonawców </w:t>
      </w:r>
      <w:r w:rsidRPr="00DD2F53">
        <w:rPr>
          <w:rFonts w:ascii="Times New Roman" w:eastAsia="Times New Roman" w:hAnsi="Times New Roman" w:cs="Times New Roman"/>
          <w:sz w:val="24"/>
          <w:szCs w:val="24"/>
          <w:lang w:eastAsia="pl-PL"/>
        </w:rPr>
        <w:br/>
        <w:t xml:space="preserve">Maksymalna liczba wykonawców   </w:t>
      </w:r>
      <w:r w:rsidRPr="00DD2F53">
        <w:rPr>
          <w:rFonts w:ascii="Times New Roman" w:eastAsia="Times New Roman" w:hAnsi="Times New Roman" w:cs="Times New Roman"/>
          <w:sz w:val="24"/>
          <w:szCs w:val="24"/>
          <w:lang w:eastAsia="pl-PL"/>
        </w:rPr>
        <w:br/>
        <w:t xml:space="preserve">Kryteria selekcji wykonawców: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IV.1.7) Informacje na temat umowy ramowej lub dynamicznego systemu zakupów: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Umowa ramowa będzie zawarta: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Czy przewiduje się ograniczenie liczby uczestników umowy ramowej: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Przewidziana maksymalna liczba uczestników umowy ramowej: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IV.1.8) Aukcja elektroniczna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Przewidziane jest przeprowadzenie aukcji elektronicznej </w:t>
      </w:r>
      <w:r w:rsidRPr="00DD2F53">
        <w:rPr>
          <w:rFonts w:ascii="Times New Roman" w:eastAsia="Times New Roman" w:hAnsi="Times New Roman" w:cs="Times New Roman"/>
          <w:i/>
          <w:iCs/>
          <w:sz w:val="24"/>
          <w:szCs w:val="24"/>
          <w:lang w:eastAsia="pl-PL"/>
        </w:rPr>
        <w:t xml:space="preserve">(przetarg nieograniczony, przetarg ograniczony, negocjacje z ogłoszeniem) </w:t>
      </w:r>
      <w:r w:rsidRPr="00DD2F53">
        <w:rPr>
          <w:rFonts w:ascii="Times New Roman" w:eastAsia="Times New Roman" w:hAnsi="Times New Roman" w:cs="Times New Roman"/>
          <w:sz w:val="24"/>
          <w:szCs w:val="24"/>
          <w:lang w:eastAsia="pl-PL"/>
        </w:rPr>
        <w:t xml:space="preserve">Nie </w:t>
      </w:r>
      <w:r w:rsidRPr="00DD2F53">
        <w:rPr>
          <w:rFonts w:ascii="Times New Roman" w:eastAsia="Times New Roman" w:hAnsi="Times New Roman" w:cs="Times New Roman"/>
          <w:sz w:val="24"/>
          <w:szCs w:val="24"/>
          <w:lang w:eastAsia="pl-PL"/>
        </w:rPr>
        <w:br/>
        <w:t xml:space="preserve">Należy podać adres strony internetowej, na której aukcja będzie prowadzona: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2F53">
        <w:rPr>
          <w:rFonts w:ascii="Times New Roman" w:eastAsia="Times New Roman" w:hAnsi="Times New Roman" w:cs="Times New Roman"/>
          <w:sz w:val="24"/>
          <w:szCs w:val="24"/>
          <w:lang w:eastAsia="pl-PL"/>
        </w:rPr>
        <w:br/>
        <w:t xml:space="preserve">Informacje dotyczące przebiegu aukcji elektronicznej: </w:t>
      </w:r>
      <w:r w:rsidRPr="00DD2F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2F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2F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2F53">
        <w:rPr>
          <w:rFonts w:ascii="Times New Roman" w:eastAsia="Times New Roman" w:hAnsi="Times New Roman" w:cs="Times New Roman"/>
          <w:sz w:val="24"/>
          <w:szCs w:val="24"/>
          <w:lang w:eastAsia="pl-PL"/>
        </w:rPr>
        <w:br/>
        <w:t xml:space="preserve">Informacje o liczbie etapów aukcji elektronicznej i czasie ich trwania: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t xml:space="preserve">Czas trwania: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2F53">
        <w:rPr>
          <w:rFonts w:ascii="Times New Roman" w:eastAsia="Times New Roman" w:hAnsi="Times New Roman" w:cs="Times New Roman"/>
          <w:sz w:val="24"/>
          <w:szCs w:val="24"/>
          <w:lang w:eastAsia="pl-PL"/>
        </w:rPr>
        <w:br/>
        <w:t xml:space="preserve">Warunki zamknięcia aukcji elektronicznej: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IV.2) KRYTERIA OCENY OFERT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IV.2.1) Kryteria oceny ofert: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IV.2.2) Kryteria</w:t>
      </w:r>
      <w:r w:rsidRPr="00DD2F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DD2F53" w:rsidRPr="00DD2F53" w:rsidTr="00DD2F53">
        <w:tc>
          <w:tcPr>
            <w:tcW w:w="0" w:type="auto"/>
            <w:tcBorders>
              <w:top w:val="single" w:sz="6" w:space="0" w:color="000000"/>
              <w:left w:val="single" w:sz="6" w:space="0" w:color="000000"/>
              <w:bottom w:val="single" w:sz="6" w:space="0" w:color="000000"/>
              <w:right w:val="single" w:sz="6" w:space="0" w:color="000000"/>
            </w:tcBorders>
            <w:vAlign w:val="center"/>
            <w:hideMark/>
          </w:tcPr>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Znaczenie</w:t>
            </w:r>
          </w:p>
        </w:tc>
      </w:tr>
      <w:tr w:rsidR="00DD2F53" w:rsidRPr="00DD2F53" w:rsidTr="00DD2F53">
        <w:tc>
          <w:tcPr>
            <w:tcW w:w="0" w:type="auto"/>
            <w:tcBorders>
              <w:top w:val="single" w:sz="6" w:space="0" w:color="000000"/>
              <w:left w:val="single" w:sz="6" w:space="0" w:color="000000"/>
              <w:bottom w:val="single" w:sz="6" w:space="0" w:color="000000"/>
              <w:right w:val="single" w:sz="6" w:space="0" w:color="000000"/>
            </w:tcBorders>
            <w:vAlign w:val="center"/>
            <w:hideMark/>
          </w:tcPr>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60,00</w:t>
            </w:r>
          </w:p>
        </w:tc>
      </w:tr>
      <w:tr w:rsidR="00DD2F53" w:rsidRPr="00DD2F53" w:rsidTr="00DD2F53">
        <w:tc>
          <w:tcPr>
            <w:tcW w:w="0" w:type="auto"/>
            <w:tcBorders>
              <w:top w:val="single" w:sz="6" w:space="0" w:color="000000"/>
              <w:left w:val="single" w:sz="6" w:space="0" w:color="000000"/>
              <w:bottom w:val="single" w:sz="6" w:space="0" w:color="000000"/>
              <w:right w:val="single" w:sz="6" w:space="0" w:color="000000"/>
            </w:tcBorders>
            <w:vAlign w:val="center"/>
            <w:hideMark/>
          </w:tcPr>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40,00</w:t>
            </w:r>
          </w:p>
        </w:tc>
      </w:tr>
    </w:tbl>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2F53">
        <w:rPr>
          <w:rFonts w:ascii="Times New Roman" w:eastAsia="Times New Roman" w:hAnsi="Times New Roman" w:cs="Times New Roman"/>
          <w:b/>
          <w:bCs/>
          <w:sz w:val="24"/>
          <w:szCs w:val="24"/>
          <w:lang w:eastAsia="pl-PL"/>
        </w:rPr>
        <w:t>Pzp</w:t>
      </w:r>
      <w:proofErr w:type="spellEnd"/>
      <w:r w:rsidRPr="00DD2F53">
        <w:rPr>
          <w:rFonts w:ascii="Times New Roman" w:eastAsia="Times New Roman" w:hAnsi="Times New Roman" w:cs="Times New Roman"/>
          <w:b/>
          <w:bCs/>
          <w:sz w:val="24"/>
          <w:szCs w:val="24"/>
          <w:lang w:eastAsia="pl-PL"/>
        </w:rPr>
        <w:t xml:space="preserve"> </w:t>
      </w:r>
      <w:r w:rsidRPr="00DD2F53">
        <w:rPr>
          <w:rFonts w:ascii="Times New Roman" w:eastAsia="Times New Roman" w:hAnsi="Times New Roman" w:cs="Times New Roman"/>
          <w:sz w:val="24"/>
          <w:szCs w:val="24"/>
          <w:lang w:eastAsia="pl-PL"/>
        </w:rPr>
        <w:t xml:space="preserve">(przetarg nieograniczony)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lastRenderedPageBreak/>
        <w:t xml:space="preserve">Tak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IV.3) Negocjacje z ogłoszeniem, dialog konkurencyjny, partnerstwo innowacyjne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IV.3.1) Informacje na temat negocjacji z ogłoszeniem</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Minimalne wymagania, które muszą spełniać wszystkie oferty: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2F53">
        <w:rPr>
          <w:rFonts w:ascii="Times New Roman" w:eastAsia="Times New Roman" w:hAnsi="Times New Roman" w:cs="Times New Roman"/>
          <w:sz w:val="24"/>
          <w:szCs w:val="24"/>
          <w:lang w:eastAsia="pl-PL"/>
        </w:rPr>
        <w:br/>
        <w:t xml:space="preserve">Przewidziany jest podział negocjacji na etapy w celu ograniczenia liczby ofert: </w:t>
      </w:r>
      <w:r w:rsidRPr="00DD2F53">
        <w:rPr>
          <w:rFonts w:ascii="Times New Roman" w:eastAsia="Times New Roman" w:hAnsi="Times New Roman" w:cs="Times New Roman"/>
          <w:sz w:val="24"/>
          <w:szCs w:val="24"/>
          <w:lang w:eastAsia="pl-PL"/>
        </w:rPr>
        <w:br/>
        <w:t xml:space="preserve">Należy podać informacje na temat etapów negocjacji (w tym liczbę etapów):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IV.3.2) Informacje na temat dialogu konkurencyjnego</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Wstępny harmonogram postępowania: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Podział dialogu na etapy w celu ograniczenia liczby rozwiązań: </w:t>
      </w:r>
      <w:r w:rsidRPr="00DD2F53">
        <w:rPr>
          <w:rFonts w:ascii="Times New Roman" w:eastAsia="Times New Roman" w:hAnsi="Times New Roman" w:cs="Times New Roman"/>
          <w:sz w:val="24"/>
          <w:szCs w:val="24"/>
          <w:lang w:eastAsia="pl-PL"/>
        </w:rPr>
        <w:br/>
        <w:t xml:space="preserve">Należy podać informacje na temat etapów dialogu: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IV.3.3) Informacje na temat partnerstwa innowacyjnego</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Informacje dodatkowe: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IV.4) Licytacja elektroniczna </w:t>
      </w:r>
      <w:r w:rsidRPr="00DD2F53">
        <w:rPr>
          <w:rFonts w:ascii="Times New Roman" w:eastAsia="Times New Roman" w:hAnsi="Times New Roman" w:cs="Times New Roman"/>
          <w:sz w:val="24"/>
          <w:szCs w:val="24"/>
          <w:lang w:eastAsia="pl-PL"/>
        </w:rPr>
        <w:br/>
        <w:t xml:space="preserve">Adres strony internetowej, na której będzie prowadzona licytacja elektroniczna: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Informacje o liczbie etapów licytacji elektronicznej i czasie ich trwania: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Czas trwania: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Termin składania wniosków o dopuszczenie do udziału w licytacji elektronicznej: </w:t>
      </w:r>
      <w:r w:rsidRPr="00DD2F53">
        <w:rPr>
          <w:rFonts w:ascii="Times New Roman" w:eastAsia="Times New Roman" w:hAnsi="Times New Roman" w:cs="Times New Roman"/>
          <w:sz w:val="24"/>
          <w:szCs w:val="24"/>
          <w:lang w:eastAsia="pl-PL"/>
        </w:rPr>
        <w:br/>
        <w:t xml:space="preserve">Data: godzina: </w:t>
      </w:r>
      <w:r w:rsidRPr="00DD2F53">
        <w:rPr>
          <w:rFonts w:ascii="Times New Roman" w:eastAsia="Times New Roman" w:hAnsi="Times New Roman" w:cs="Times New Roman"/>
          <w:sz w:val="24"/>
          <w:szCs w:val="24"/>
          <w:lang w:eastAsia="pl-PL"/>
        </w:rPr>
        <w:br/>
        <w:t xml:space="preserve">Termin otwarcia licytacji elektronicznej: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t xml:space="preserve">Termin i warunki zamknięcia licytacji elektronicznej: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t xml:space="preserve">Wymagania dotyczące zabezpieczenia należytego wykonania umowy: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lang w:eastAsia="pl-PL"/>
        </w:rPr>
        <w:br/>
        <w:t xml:space="preserve">Informacje dodatkowe: </w:t>
      </w:r>
    </w:p>
    <w:p w:rsidR="00DD2F53" w:rsidRPr="00DD2F53" w:rsidRDefault="00DD2F53" w:rsidP="00DD2F53">
      <w:pPr>
        <w:spacing w:after="0" w:line="240" w:lineRule="auto"/>
        <w:rPr>
          <w:rFonts w:ascii="Times New Roman" w:eastAsia="Times New Roman" w:hAnsi="Times New Roman" w:cs="Times New Roman"/>
          <w:sz w:val="24"/>
          <w:szCs w:val="24"/>
          <w:lang w:eastAsia="pl-PL"/>
        </w:rPr>
      </w:pPr>
      <w:r w:rsidRPr="00DD2F53">
        <w:rPr>
          <w:rFonts w:ascii="Times New Roman" w:eastAsia="Times New Roman" w:hAnsi="Times New Roman" w:cs="Times New Roman"/>
          <w:b/>
          <w:bCs/>
          <w:sz w:val="24"/>
          <w:szCs w:val="24"/>
          <w:lang w:eastAsia="pl-PL"/>
        </w:rPr>
        <w:t>IV.5) ZMIANA UMOWY</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2F53">
        <w:rPr>
          <w:rFonts w:ascii="Times New Roman" w:eastAsia="Times New Roman" w:hAnsi="Times New Roman" w:cs="Times New Roman"/>
          <w:sz w:val="24"/>
          <w:szCs w:val="24"/>
          <w:lang w:eastAsia="pl-PL"/>
        </w:rPr>
        <w:t xml:space="preserve"> Tak </w:t>
      </w:r>
      <w:r w:rsidRPr="00DD2F53">
        <w:rPr>
          <w:rFonts w:ascii="Times New Roman" w:eastAsia="Times New Roman" w:hAnsi="Times New Roman" w:cs="Times New Roman"/>
          <w:sz w:val="24"/>
          <w:szCs w:val="24"/>
          <w:lang w:eastAsia="pl-PL"/>
        </w:rPr>
        <w:br/>
        <w:t xml:space="preserve">Należy wskazać zakres, charakter zmian oraz warunki wprowadzenia zmian: </w:t>
      </w:r>
      <w:r w:rsidRPr="00DD2F53">
        <w:rPr>
          <w:rFonts w:ascii="Times New Roman" w:eastAsia="Times New Roman" w:hAnsi="Times New Roman" w:cs="Times New Roman"/>
          <w:sz w:val="24"/>
          <w:szCs w:val="24"/>
          <w:lang w:eastAsia="pl-PL"/>
        </w:rPr>
        <w:br/>
        <w:t xml:space="preserve">1. Wszelkie zmiany warunków niniejszej Umowy wymagają formy pisemnej pod rygorem nieważności. 2. Zmiany postanowień niniejszej umowy, są dopuszczalne wyłącznie w przypadku, gdy nastąpi: a) zmiana stawki podatku VAT – związanej z przedmiotem umowy – w tym przypadku zmianie ulegnie kwota podatku VAT i cena brutto, cena netto pozostanie niezmienna, b) w przypadku zmiany stawki podatku VAT w ramach niniejszej umowy zmiana stawki następuje z dniem wejścia w życie aktu prawnego zmieniającego stawkę.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IV.6) INFORMACJE ADMINISTRACYJNE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IV.6.1) Sposób udostępniania informacji o charakterze poufnym </w:t>
      </w:r>
      <w:r w:rsidRPr="00DD2F53">
        <w:rPr>
          <w:rFonts w:ascii="Times New Roman" w:eastAsia="Times New Roman" w:hAnsi="Times New Roman" w:cs="Times New Roman"/>
          <w:i/>
          <w:iCs/>
          <w:sz w:val="24"/>
          <w:szCs w:val="24"/>
          <w:lang w:eastAsia="pl-PL"/>
        </w:rPr>
        <w:t xml:space="preserve">(jeżeli dotyczy):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Środki służące ochronie informacji o charakterze poufnym</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2F53">
        <w:rPr>
          <w:rFonts w:ascii="Times New Roman" w:eastAsia="Times New Roman" w:hAnsi="Times New Roman" w:cs="Times New Roman"/>
          <w:sz w:val="24"/>
          <w:szCs w:val="24"/>
          <w:lang w:eastAsia="pl-PL"/>
        </w:rPr>
        <w:br/>
        <w:t xml:space="preserve">Data: 2020-10-29, godzina: 09:30, </w:t>
      </w:r>
      <w:r w:rsidRPr="00DD2F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2F53">
        <w:rPr>
          <w:rFonts w:ascii="Times New Roman" w:eastAsia="Times New Roman" w:hAnsi="Times New Roman" w:cs="Times New Roman"/>
          <w:sz w:val="24"/>
          <w:szCs w:val="24"/>
          <w:lang w:eastAsia="pl-PL"/>
        </w:rPr>
        <w:br/>
        <w:t xml:space="preserve">Nie </w:t>
      </w:r>
      <w:r w:rsidRPr="00DD2F53">
        <w:rPr>
          <w:rFonts w:ascii="Times New Roman" w:eastAsia="Times New Roman" w:hAnsi="Times New Roman" w:cs="Times New Roman"/>
          <w:sz w:val="24"/>
          <w:szCs w:val="24"/>
          <w:lang w:eastAsia="pl-PL"/>
        </w:rPr>
        <w:br/>
        <w:t xml:space="preserve">Wskazać powody: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2F53">
        <w:rPr>
          <w:rFonts w:ascii="Times New Roman" w:eastAsia="Times New Roman" w:hAnsi="Times New Roman" w:cs="Times New Roman"/>
          <w:sz w:val="24"/>
          <w:szCs w:val="24"/>
          <w:lang w:eastAsia="pl-PL"/>
        </w:rPr>
        <w:br/>
        <w:t xml:space="preserve">&gt;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 xml:space="preserve">IV.6.3) Termin związania ofertą: </w:t>
      </w:r>
      <w:r w:rsidRPr="00DD2F53">
        <w:rPr>
          <w:rFonts w:ascii="Times New Roman" w:eastAsia="Times New Roman" w:hAnsi="Times New Roman" w:cs="Times New Roman"/>
          <w:sz w:val="24"/>
          <w:szCs w:val="24"/>
          <w:lang w:eastAsia="pl-PL"/>
        </w:rPr>
        <w:t xml:space="preserve">do: okres w dniach: 30 (od ostatecznego terminu składania ofert)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D2F53">
        <w:rPr>
          <w:rFonts w:ascii="Times New Roman" w:eastAsia="Times New Roman" w:hAnsi="Times New Roman" w:cs="Times New Roman"/>
          <w:sz w:val="24"/>
          <w:szCs w:val="24"/>
          <w:lang w:eastAsia="pl-PL"/>
        </w:rPr>
        <w:t xml:space="preserve"> Tak </w:t>
      </w:r>
      <w:r w:rsidRPr="00DD2F53">
        <w:rPr>
          <w:rFonts w:ascii="Times New Roman" w:eastAsia="Times New Roman" w:hAnsi="Times New Roman" w:cs="Times New Roman"/>
          <w:sz w:val="24"/>
          <w:szCs w:val="24"/>
          <w:lang w:eastAsia="pl-PL"/>
        </w:rPr>
        <w:br/>
      </w:r>
      <w:r w:rsidRPr="00DD2F53">
        <w:rPr>
          <w:rFonts w:ascii="Times New Roman" w:eastAsia="Times New Roman" w:hAnsi="Times New Roman" w:cs="Times New Roman"/>
          <w:b/>
          <w:bCs/>
          <w:sz w:val="24"/>
          <w:szCs w:val="24"/>
          <w:lang w:eastAsia="pl-PL"/>
        </w:rPr>
        <w:t>IV.6.5) Informacje dodatkowe:</w:t>
      </w:r>
      <w:r w:rsidRPr="00DD2F53">
        <w:rPr>
          <w:rFonts w:ascii="Times New Roman" w:eastAsia="Times New Roman" w:hAnsi="Times New Roman" w:cs="Times New Roman"/>
          <w:sz w:val="24"/>
          <w:szCs w:val="24"/>
          <w:lang w:eastAsia="pl-PL"/>
        </w:rPr>
        <w:t xml:space="preserve"> </w:t>
      </w:r>
      <w:r w:rsidRPr="00DD2F53">
        <w:rPr>
          <w:rFonts w:ascii="Times New Roman" w:eastAsia="Times New Roman" w:hAnsi="Times New Roman" w:cs="Times New Roman"/>
          <w:sz w:val="24"/>
          <w:szCs w:val="24"/>
          <w:lang w:eastAsia="pl-PL"/>
        </w:rPr>
        <w:br/>
      </w:r>
    </w:p>
    <w:p w:rsidR="00DD2F53" w:rsidRPr="00DD2F53" w:rsidRDefault="00DD2F53" w:rsidP="00DD2F53">
      <w:pPr>
        <w:spacing w:after="0" w:line="240" w:lineRule="auto"/>
        <w:jc w:val="center"/>
        <w:rPr>
          <w:rFonts w:ascii="Times New Roman" w:eastAsia="Times New Roman" w:hAnsi="Times New Roman" w:cs="Times New Roman"/>
          <w:sz w:val="24"/>
          <w:szCs w:val="24"/>
          <w:lang w:eastAsia="pl-PL"/>
        </w:rPr>
      </w:pPr>
      <w:r w:rsidRPr="00DD2F53">
        <w:rPr>
          <w:rFonts w:ascii="Times New Roman" w:eastAsia="Times New Roman" w:hAnsi="Times New Roman" w:cs="Times New Roman"/>
          <w:sz w:val="24"/>
          <w:szCs w:val="24"/>
          <w:u w:val="single"/>
          <w:lang w:eastAsia="pl-PL"/>
        </w:rPr>
        <w:t xml:space="preserve">ZAŁĄCZNIK I - INFORMACJE DOTYCZĄCE OFERT CZĘŚCIOWYCH </w:t>
      </w:r>
    </w:p>
    <w:p w:rsidR="00DD2F53" w:rsidRPr="00DD2F53" w:rsidRDefault="00DD2F53" w:rsidP="00DD2F53">
      <w:pPr>
        <w:spacing w:after="240" w:line="240" w:lineRule="auto"/>
        <w:rPr>
          <w:rFonts w:ascii="Times New Roman" w:eastAsia="Times New Roman" w:hAnsi="Times New Roman" w:cs="Times New Roman"/>
          <w:sz w:val="24"/>
          <w:szCs w:val="24"/>
          <w:lang w:eastAsia="pl-PL"/>
        </w:rPr>
      </w:pPr>
      <w:bookmarkStart w:id="0" w:name="_GoBack"/>
      <w:bookmarkEnd w:id="0"/>
    </w:p>
    <w:sectPr w:rsidR="00DD2F53" w:rsidRPr="00DD2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53"/>
    <w:rsid w:val="00DD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E29"/>
  <w15:chartTrackingRefBased/>
  <w15:docId w15:val="{2840AB1B-53B4-48B1-B1EE-DC420E72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2F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2F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2F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2F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51177">
      <w:bodyDiv w:val="1"/>
      <w:marLeft w:val="0"/>
      <w:marRight w:val="0"/>
      <w:marTop w:val="0"/>
      <w:marBottom w:val="0"/>
      <w:divBdr>
        <w:top w:val="none" w:sz="0" w:space="0" w:color="auto"/>
        <w:left w:val="none" w:sz="0" w:space="0" w:color="auto"/>
        <w:bottom w:val="none" w:sz="0" w:space="0" w:color="auto"/>
        <w:right w:val="none" w:sz="0" w:space="0" w:color="auto"/>
      </w:divBdr>
      <w:divsChild>
        <w:div w:id="46691414">
          <w:marLeft w:val="0"/>
          <w:marRight w:val="0"/>
          <w:marTop w:val="0"/>
          <w:marBottom w:val="0"/>
          <w:divBdr>
            <w:top w:val="none" w:sz="0" w:space="0" w:color="auto"/>
            <w:left w:val="none" w:sz="0" w:space="0" w:color="auto"/>
            <w:bottom w:val="none" w:sz="0" w:space="0" w:color="auto"/>
            <w:right w:val="none" w:sz="0" w:space="0" w:color="auto"/>
          </w:divBdr>
          <w:divsChild>
            <w:div w:id="1524126918">
              <w:marLeft w:val="0"/>
              <w:marRight w:val="0"/>
              <w:marTop w:val="0"/>
              <w:marBottom w:val="0"/>
              <w:divBdr>
                <w:top w:val="none" w:sz="0" w:space="0" w:color="auto"/>
                <w:left w:val="none" w:sz="0" w:space="0" w:color="auto"/>
                <w:bottom w:val="none" w:sz="0" w:space="0" w:color="auto"/>
                <w:right w:val="none" w:sz="0" w:space="0" w:color="auto"/>
              </w:divBdr>
              <w:divsChild>
                <w:div w:id="1690795935">
                  <w:marLeft w:val="0"/>
                  <w:marRight w:val="0"/>
                  <w:marTop w:val="0"/>
                  <w:marBottom w:val="0"/>
                  <w:divBdr>
                    <w:top w:val="none" w:sz="0" w:space="0" w:color="auto"/>
                    <w:left w:val="none" w:sz="0" w:space="0" w:color="auto"/>
                    <w:bottom w:val="none" w:sz="0" w:space="0" w:color="auto"/>
                    <w:right w:val="none" w:sz="0" w:space="0" w:color="auto"/>
                  </w:divBdr>
                </w:div>
                <w:div w:id="879632853">
                  <w:marLeft w:val="0"/>
                  <w:marRight w:val="0"/>
                  <w:marTop w:val="0"/>
                  <w:marBottom w:val="0"/>
                  <w:divBdr>
                    <w:top w:val="none" w:sz="0" w:space="0" w:color="auto"/>
                    <w:left w:val="none" w:sz="0" w:space="0" w:color="auto"/>
                    <w:bottom w:val="none" w:sz="0" w:space="0" w:color="auto"/>
                    <w:right w:val="none" w:sz="0" w:space="0" w:color="auto"/>
                  </w:divBdr>
                </w:div>
                <w:div w:id="1131481709">
                  <w:marLeft w:val="0"/>
                  <w:marRight w:val="0"/>
                  <w:marTop w:val="0"/>
                  <w:marBottom w:val="0"/>
                  <w:divBdr>
                    <w:top w:val="none" w:sz="0" w:space="0" w:color="auto"/>
                    <w:left w:val="none" w:sz="0" w:space="0" w:color="auto"/>
                    <w:bottom w:val="none" w:sz="0" w:space="0" w:color="auto"/>
                    <w:right w:val="none" w:sz="0" w:space="0" w:color="auto"/>
                  </w:divBdr>
                  <w:divsChild>
                    <w:div w:id="200016611">
                      <w:marLeft w:val="0"/>
                      <w:marRight w:val="0"/>
                      <w:marTop w:val="0"/>
                      <w:marBottom w:val="0"/>
                      <w:divBdr>
                        <w:top w:val="none" w:sz="0" w:space="0" w:color="auto"/>
                        <w:left w:val="none" w:sz="0" w:space="0" w:color="auto"/>
                        <w:bottom w:val="none" w:sz="0" w:space="0" w:color="auto"/>
                        <w:right w:val="none" w:sz="0" w:space="0" w:color="auto"/>
                      </w:divBdr>
                    </w:div>
                  </w:divsChild>
                </w:div>
                <w:div w:id="2124378815">
                  <w:marLeft w:val="0"/>
                  <w:marRight w:val="0"/>
                  <w:marTop w:val="0"/>
                  <w:marBottom w:val="0"/>
                  <w:divBdr>
                    <w:top w:val="none" w:sz="0" w:space="0" w:color="auto"/>
                    <w:left w:val="none" w:sz="0" w:space="0" w:color="auto"/>
                    <w:bottom w:val="none" w:sz="0" w:space="0" w:color="auto"/>
                    <w:right w:val="none" w:sz="0" w:space="0" w:color="auto"/>
                  </w:divBdr>
                  <w:divsChild>
                    <w:div w:id="137960410">
                      <w:marLeft w:val="0"/>
                      <w:marRight w:val="0"/>
                      <w:marTop w:val="0"/>
                      <w:marBottom w:val="0"/>
                      <w:divBdr>
                        <w:top w:val="none" w:sz="0" w:space="0" w:color="auto"/>
                        <w:left w:val="none" w:sz="0" w:space="0" w:color="auto"/>
                        <w:bottom w:val="none" w:sz="0" w:space="0" w:color="auto"/>
                        <w:right w:val="none" w:sz="0" w:space="0" w:color="auto"/>
                      </w:divBdr>
                    </w:div>
                  </w:divsChild>
                </w:div>
                <w:div w:id="1871336027">
                  <w:marLeft w:val="0"/>
                  <w:marRight w:val="0"/>
                  <w:marTop w:val="0"/>
                  <w:marBottom w:val="0"/>
                  <w:divBdr>
                    <w:top w:val="none" w:sz="0" w:space="0" w:color="auto"/>
                    <w:left w:val="none" w:sz="0" w:space="0" w:color="auto"/>
                    <w:bottom w:val="none" w:sz="0" w:space="0" w:color="auto"/>
                    <w:right w:val="none" w:sz="0" w:space="0" w:color="auto"/>
                  </w:divBdr>
                  <w:divsChild>
                    <w:div w:id="798762233">
                      <w:marLeft w:val="0"/>
                      <w:marRight w:val="0"/>
                      <w:marTop w:val="0"/>
                      <w:marBottom w:val="0"/>
                      <w:divBdr>
                        <w:top w:val="none" w:sz="0" w:space="0" w:color="auto"/>
                        <w:left w:val="none" w:sz="0" w:space="0" w:color="auto"/>
                        <w:bottom w:val="none" w:sz="0" w:space="0" w:color="auto"/>
                        <w:right w:val="none" w:sz="0" w:space="0" w:color="auto"/>
                      </w:divBdr>
                    </w:div>
                    <w:div w:id="162624802">
                      <w:marLeft w:val="0"/>
                      <w:marRight w:val="0"/>
                      <w:marTop w:val="0"/>
                      <w:marBottom w:val="0"/>
                      <w:divBdr>
                        <w:top w:val="none" w:sz="0" w:space="0" w:color="auto"/>
                        <w:left w:val="none" w:sz="0" w:space="0" w:color="auto"/>
                        <w:bottom w:val="none" w:sz="0" w:space="0" w:color="auto"/>
                        <w:right w:val="none" w:sz="0" w:space="0" w:color="auto"/>
                      </w:divBdr>
                    </w:div>
                    <w:div w:id="1138495584">
                      <w:marLeft w:val="0"/>
                      <w:marRight w:val="0"/>
                      <w:marTop w:val="0"/>
                      <w:marBottom w:val="0"/>
                      <w:divBdr>
                        <w:top w:val="none" w:sz="0" w:space="0" w:color="auto"/>
                        <w:left w:val="none" w:sz="0" w:space="0" w:color="auto"/>
                        <w:bottom w:val="none" w:sz="0" w:space="0" w:color="auto"/>
                        <w:right w:val="none" w:sz="0" w:space="0" w:color="auto"/>
                      </w:divBdr>
                    </w:div>
                    <w:div w:id="1305162732">
                      <w:marLeft w:val="0"/>
                      <w:marRight w:val="0"/>
                      <w:marTop w:val="0"/>
                      <w:marBottom w:val="0"/>
                      <w:divBdr>
                        <w:top w:val="none" w:sz="0" w:space="0" w:color="auto"/>
                        <w:left w:val="none" w:sz="0" w:space="0" w:color="auto"/>
                        <w:bottom w:val="none" w:sz="0" w:space="0" w:color="auto"/>
                        <w:right w:val="none" w:sz="0" w:space="0" w:color="auto"/>
                      </w:divBdr>
                    </w:div>
                  </w:divsChild>
                </w:div>
                <w:div w:id="67726166">
                  <w:marLeft w:val="0"/>
                  <w:marRight w:val="0"/>
                  <w:marTop w:val="0"/>
                  <w:marBottom w:val="0"/>
                  <w:divBdr>
                    <w:top w:val="none" w:sz="0" w:space="0" w:color="auto"/>
                    <w:left w:val="none" w:sz="0" w:space="0" w:color="auto"/>
                    <w:bottom w:val="none" w:sz="0" w:space="0" w:color="auto"/>
                    <w:right w:val="none" w:sz="0" w:space="0" w:color="auto"/>
                  </w:divBdr>
                  <w:divsChild>
                    <w:div w:id="113670060">
                      <w:marLeft w:val="0"/>
                      <w:marRight w:val="0"/>
                      <w:marTop w:val="0"/>
                      <w:marBottom w:val="0"/>
                      <w:divBdr>
                        <w:top w:val="none" w:sz="0" w:space="0" w:color="auto"/>
                        <w:left w:val="none" w:sz="0" w:space="0" w:color="auto"/>
                        <w:bottom w:val="none" w:sz="0" w:space="0" w:color="auto"/>
                        <w:right w:val="none" w:sz="0" w:space="0" w:color="auto"/>
                      </w:divBdr>
                    </w:div>
                    <w:div w:id="982077133">
                      <w:marLeft w:val="0"/>
                      <w:marRight w:val="0"/>
                      <w:marTop w:val="0"/>
                      <w:marBottom w:val="0"/>
                      <w:divBdr>
                        <w:top w:val="none" w:sz="0" w:space="0" w:color="auto"/>
                        <w:left w:val="none" w:sz="0" w:space="0" w:color="auto"/>
                        <w:bottom w:val="none" w:sz="0" w:space="0" w:color="auto"/>
                        <w:right w:val="none" w:sz="0" w:space="0" w:color="auto"/>
                      </w:divBdr>
                    </w:div>
                    <w:div w:id="1050693057">
                      <w:marLeft w:val="0"/>
                      <w:marRight w:val="0"/>
                      <w:marTop w:val="0"/>
                      <w:marBottom w:val="0"/>
                      <w:divBdr>
                        <w:top w:val="none" w:sz="0" w:space="0" w:color="auto"/>
                        <w:left w:val="none" w:sz="0" w:space="0" w:color="auto"/>
                        <w:bottom w:val="none" w:sz="0" w:space="0" w:color="auto"/>
                        <w:right w:val="none" w:sz="0" w:space="0" w:color="auto"/>
                      </w:divBdr>
                    </w:div>
                    <w:div w:id="250896089">
                      <w:marLeft w:val="0"/>
                      <w:marRight w:val="0"/>
                      <w:marTop w:val="0"/>
                      <w:marBottom w:val="0"/>
                      <w:divBdr>
                        <w:top w:val="none" w:sz="0" w:space="0" w:color="auto"/>
                        <w:left w:val="none" w:sz="0" w:space="0" w:color="auto"/>
                        <w:bottom w:val="none" w:sz="0" w:space="0" w:color="auto"/>
                        <w:right w:val="none" w:sz="0" w:space="0" w:color="auto"/>
                      </w:divBdr>
                    </w:div>
                    <w:div w:id="1370492532">
                      <w:marLeft w:val="0"/>
                      <w:marRight w:val="0"/>
                      <w:marTop w:val="0"/>
                      <w:marBottom w:val="0"/>
                      <w:divBdr>
                        <w:top w:val="none" w:sz="0" w:space="0" w:color="auto"/>
                        <w:left w:val="none" w:sz="0" w:space="0" w:color="auto"/>
                        <w:bottom w:val="none" w:sz="0" w:space="0" w:color="auto"/>
                        <w:right w:val="none" w:sz="0" w:space="0" w:color="auto"/>
                      </w:divBdr>
                    </w:div>
                    <w:div w:id="2018577906">
                      <w:marLeft w:val="0"/>
                      <w:marRight w:val="0"/>
                      <w:marTop w:val="0"/>
                      <w:marBottom w:val="0"/>
                      <w:divBdr>
                        <w:top w:val="none" w:sz="0" w:space="0" w:color="auto"/>
                        <w:left w:val="none" w:sz="0" w:space="0" w:color="auto"/>
                        <w:bottom w:val="none" w:sz="0" w:space="0" w:color="auto"/>
                        <w:right w:val="none" w:sz="0" w:space="0" w:color="auto"/>
                      </w:divBdr>
                    </w:div>
                    <w:div w:id="459999476">
                      <w:marLeft w:val="0"/>
                      <w:marRight w:val="0"/>
                      <w:marTop w:val="0"/>
                      <w:marBottom w:val="0"/>
                      <w:divBdr>
                        <w:top w:val="none" w:sz="0" w:space="0" w:color="auto"/>
                        <w:left w:val="none" w:sz="0" w:space="0" w:color="auto"/>
                        <w:bottom w:val="none" w:sz="0" w:space="0" w:color="auto"/>
                        <w:right w:val="none" w:sz="0" w:space="0" w:color="auto"/>
                      </w:divBdr>
                    </w:div>
                  </w:divsChild>
                </w:div>
                <w:div w:id="819230089">
                  <w:marLeft w:val="0"/>
                  <w:marRight w:val="0"/>
                  <w:marTop w:val="0"/>
                  <w:marBottom w:val="0"/>
                  <w:divBdr>
                    <w:top w:val="none" w:sz="0" w:space="0" w:color="auto"/>
                    <w:left w:val="none" w:sz="0" w:space="0" w:color="auto"/>
                    <w:bottom w:val="none" w:sz="0" w:space="0" w:color="auto"/>
                    <w:right w:val="none" w:sz="0" w:space="0" w:color="auto"/>
                  </w:divBdr>
                  <w:divsChild>
                    <w:div w:id="2058318160">
                      <w:marLeft w:val="0"/>
                      <w:marRight w:val="0"/>
                      <w:marTop w:val="0"/>
                      <w:marBottom w:val="0"/>
                      <w:divBdr>
                        <w:top w:val="none" w:sz="0" w:space="0" w:color="auto"/>
                        <w:left w:val="none" w:sz="0" w:space="0" w:color="auto"/>
                        <w:bottom w:val="none" w:sz="0" w:space="0" w:color="auto"/>
                        <w:right w:val="none" w:sz="0" w:space="0" w:color="auto"/>
                      </w:divBdr>
                    </w:div>
                    <w:div w:id="696084231">
                      <w:marLeft w:val="0"/>
                      <w:marRight w:val="0"/>
                      <w:marTop w:val="0"/>
                      <w:marBottom w:val="0"/>
                      <w:divBdr>
                        <w:top w:val="none" w:sz="0" w:space="0" w:color="auto"/>
                        <w:left w:val="none" w:sz="0" w:space="0" w:color="auto"/>
                        <w:bottom w:val="none" w:sz="0" w:space="0" w:color="auto"/>
                        <w:right w:val="none" w:sz="0" w:space="0" w:color="auto"/>
                      </w:divBdr>
                    </w:div>
                  </w:divsChild>
                </w:div>
                <w:div w:id="985743556">
                  <w:marLeft w:val="0"/>
                  <w:marRight w:val="0"/>
                  <w:marTop w:val="0"/>
                  <w:marBottom w:val="0"/>
                  <w:divBdr>
                    <w:top w:val="none" w:sz="0" w:space="0" w:color="auto"/>
                    <w:left w:val="none" w:sz="0" w:space="0" w:color="auto"/>
                    <w:bottom w:val="none" w:sz="0" w:space="0" w:color="auto"/>
                    <w:right w:val="none" w:sz="0" w:space="0" w:color="auto"/>
                  </w:divBdr>
                  <w:divsChild>
                    <w:div w:id="664212682">
                      <w:marLeft w:val="0"/>
                      <w:marRight w:val="0"/>
                      <w:marTop w:val="0"/>
                      <w:marBottom w:val="0"/>
                      <w:divBdr>
                        <w:top w:val="none" w:sz="0" w:space="0" w:color="auto"/>
                        <w:left w:val="none" w:sz="0" w:space="0" w:color="auto"/>
                        <w:bottom w:val="none" w:sz="0" w:space="0" w:color="auto"/>
                        <w:right w:val="none" w:sz="0" w:space="0" w:color="auto"/>
                      </w:divBdr>
                    </w:div>
                    <w:div w:id="668292270">
                      <w:marLeft w:val="0"/>
                      <w:marRight w:val="0"/>
                      <w:marTop w:val="0"/>
                      <w:marBottom w:val="0"/>
                      <w:divBdr>
                        <w:top w:val="none" w:sz="0" w:space="0" w:color="auto"/>
                        <w:left w:val="none" w:sz="0" w:space="0" w:color="auto"/>
                        <w:bottom w:val="none" w:sz="0" w:space="0" w:color="auto"/>
                        <w:right w:val="none" w:sz="0" w:space="0" w:color="auto"/>
                      </w:divBdr>
                    </w:div>
                    <w:div w:id="866408674">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 w:id="1450928333">
                      <w:marLeft w:val="0"/>
                      <w:marRight w:val="0"/>
                      <w:marTop w:val="0"/>
                      <w:marBottom w:val="0"/>
                      <w:divBdr>
                        <w:top w:val="none" w:sz="0" w:space="0" w:color="auto"/>
                        <w:left w:val="none" w:sz="0" w:space="0" w:color="auto"/>
                        <w:bottom w:val="none" w:sz="0" w:space="0" w:color="auto"/>
                        <w:right w:val="none" w:sz="0" w:space="0" w:color="auto"/>
                      </w:divBdr>
                    </w:div>
                  </w:divsChild>
                </w:div>
                <w:div w:id="1749841702">
                  <w:marLeft w:val="0"/>
                  <w:marRight w:val="0"/>
                  <w:marTop w:val="0"/>
                  <w:marBottom w:val="0"/>
                  <w:divBdr>
                    <w:top w:val="none" w:sz="0" w:space="0" w:color="auto"/>
                    <w:left w:val="none" w:sz="0" w:space="0" w:color="auto"/>
                    <w:bottom w:val="none" w:sz="0" w:space="0" w:color="auto"/>
                    <w:right w:val="none" w:sz="0" w:space="0" w:color="auto"/>
                  </w:divBdr>
                  <w:divsChild>
                    <w:div w:id="976447638">
                      <w:marLeft w:val="0"/>
                      <w:marRight w:val="0"/>
                      <w:marTop w:val="0"/>
                      <w:marBottom w:val="0"/>
                      <w:divBdr>
                        <w:top w:val="none" w:sz="0" w:space="0" w:color="auto"/>
                        <w:left w:val="none" w:sz="0" w:space="0" w:color="auto"/>
                        <w:bottom w:val="none" w:sz="0" w:space="0" w:color="auto"/>
                        <w:right w:val="none" w:sz="0" w:space="0" w:color="auto"/>
                      </w:divBdr>
                    </w:div>
                    <w:div w:id="1563983286">
                      <w:marLeft w:val="0"/>
                      <w:marRight w:val="0"/>
                      <w:marTop w:val="0"/>
                      <w:marBottom w:val="0"/>
                      <w:divBdr>
                        <w:top w:val="none" w:sz="0" w:space="0" w:color="auto"/>
                        <w:left w:val="none" w:sz="0" w:space="0" w:color="auto"/>
                        <w:bottom w:val="none" w:sz="0" w:space="0" w:color="auto"/>
                        <w:right w:val="none" w:sz="0" w:space="0" w:color="auto"/>
                      </w:divBdr>
                    </w:div>
                    <w:div w:id="1547836781">
                      <w:marLeft w:val="0"/>
                      <w:marRight w:val="0"/>
                      <w:marTop w:val="0"/>
                      <w:marBottom w:val="0"/>
                      <w:divBdr>
                        <w:top w:val="none" w:sz="0" w:space="0" w:color="auto"/>
                        <w:left w:val="none" w:sz="0" w:space="0" w:color="auto"/>
                        <w:bottom w:val="none" w:sz="0" w:space="0" w:color="auto"/>
                        <w:right w:val="none" w:sz="0" w:space="0" w:color="auto"/>
                      </w:divBdr>
                    </w:div>
                    <w:div w:id="2048211718">
                      <w:marLeft w:val="0"/>
                      <w:marRight w:val="0"/>
                      <w:marTop w:val="0"/>
                      <w:marBottom w:val="0"/>
                      <w:divBdr>
                        <w:top w:val="none" w:sz="0" w:space="0" w:color="auto"/>
                        <w:left w:val="none" w:sz="0" w:space="0" w:color="auto"/>
                        <w:bottom w:val="none" w:sz="0" w:space="0" w:color="auto"/>
                        <w:right w:val="none" w:sz="0" w:space="0" w:color="auto"/>
                      </w:divBdr>
                    </w:div>
                    <w:div w:id="1939021442">
                      <w:marLeft w:val="0"/>
                      <w:marRight w:val="0"/>
                      <w:marTop w:val="0"/>
                      <w:marBottom w:val="0"/>
                      <w:divBdr>
                        <w:top w:val="none" w:sz="0" w:space="0" w:color="auto"/>
                        <w:left w:val="none" w:sz="0" w:space="0" w:color="auto"/>
                        <w:bottom w:val="none" w:sz="0" w:space="0" w:color="auto"/>
                        <w:right w:val="none" w:sz="0" w:space="0" w:color="auto"/>
                      </w:divBdr>
                    </w:div>
                    <w:div w:id="1617716407">
                      <w:marLeft w:val="0"/>
                      <w:marRight w:val="0"/>
                      <w:marTop w:val="0"/>
                      <w:marBottom w:val="0"/>
                      <w:divBdr>
                        <w:top w:val="none" w:sz="0" w:space="0" w:color="auto"/>
                        <w:left w:val="none" w:sz="0" w:space="0" w:color="auto"/>
                        <w:bottom w:val="none" w:sz="0" w:space="0" w:color="auto"/>
                        <w:right w:val="none" w:sz="0" w:space="0" w:color="auto"/>
                      </w:divBdr>
                    </w:div>
                    <w:div w:id="1572042848">
                      <w:marLeft w:val="0"/>
                      <w:marRight w:val="0"/>
                      <w:marTop w:val="0"/>
                      <w:marBottom w:val="0"/>
                      <w:divBdr>
                        <w:top w:val="none" w:sz="0" w:space="0" w:color="auto"/>
                        <w:left w:val="none" w:sz="0" w:space="0" w:color="auto"/>
                        <w:bottom w:val="none" w:sz="0" w:space="0" w:color="auto"/>
                        <w:right w:val="none" w:sz="0" w:space="0" w:color="auto"/>
                      </w:divBdr>
                    </w:div>
                    <w:div w:id="1951429936">
                      <w:marLeft w:val="0"/>
                      <w:marRight w:val="0"/>
                      <w:marTop w:val="0"/>
                      <w:marBottom w:val="0"/>
                      <w:divBdr>
                        <w:top w:val="none" w:sz="0" w:space="0" w:color="auto"/>
                        <w:left w:val="none" w:sz="0" w:space="0" w:color="auto"/>
                        <w:bottom w:val="none" w:sz="0" w:space="0" w:color="auto"/>
                        <w:right w:val="none" w:sz="0" w:space="0" w:color="auto"/>
                      </w:divBdr>
                    </w:div>
                  </w:divsChild>
                </w:div>
                <w:div w:id="4057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3362</Words>
  <Characters>20174</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cp:revision>
  <dcterms:created xsi:type="dcterms:W3CDTF">2020-10-21T10:16:00Z</dcterms:created>
  <dcterms:modified xsi:type="dcterms:W3CDTF">2020-10-21T10:17:00Z</dcterms:modified>
</cp:coreProperties>
</file>